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rPr>
          <w:rFonts w:asciiTheme="majorHAnsi" w:hAnsiTheme="majorHAnsi" w:eastAsiaTheme="majorEastAsia" w:cstheme="majorBidi"/>
          <w:b/>
        </w:rPr>
        <w:id w:val="4481303"/>
        <w:docPartObj>
          <w:docPartGallery w:val="autotext"/>
        </w:docPartObj>
      </w:sdtPr>
      <w:sdtEndPr>
        <w:rPr>
          <w:rFonts w:asciiTheme="minorHAnsi" w:hAnsiTheme="minorHAnsi" w:eastAsiaTheme="minorEastAsia" w:cstheme="minorBidi"/>
          <w:b w:val="0"/>
        </w:rPr>
      </w:sdtEndPr>
      <w:sdtContent>
        <w:p w14:paraId="3A8BD24B">
          <w:pPr>
            <w:rPr>
              <w:sz w:val="30"/>
            </w:rPr>
          </w:pPr>
        </w:p>
        <w:p w14:paraId="70B8225F">
          <w:pPr>
            <w:rPr>
              <w:sz w:val="30"/>
            </w:rPr>
          </w:pPr>
        </w:p>
        <w:p w14:paraId="35972889">
          <w:pPr>
            <w:rPr>
              <w:sz w:val="30"/>
            </w:rPr>
          </w:pPr>
        </w:p>
        <w:p w14:paraId="1B75C8EC">
          <w:pPr>
            <w:rPr>
              <w:sz w:val="30"/>
            </w:rPr>
          </w:pPr>
        </w:p>
        <w:p w14:paraId="64317BAE">
          <w:pPr>
            <w:rPr>
              <w:sz w:val="30"/>
            </w:rPr>
          </w:pPr>
        </w:p>
        <w:p w14:paraId="78F6C300">
          <w:pPr>
            <w:jc w:val="center"/>
            <w:outlineLvl w:val="0"/>
            <w:rPr>
              <w:rFonts w:ascii="宋体"/>
              <w:b/>
              <w:bCs/>
              <w:color w:val="000000"/>
              <w:sz w:val="44"/>
              <w:szCs w:val="44"/>
            </w:rPr>
          </w:pPr>
          <w:bookmarkStart w:id="0" w:name="_Toc31289"/>
          <w:r>
            <w:rPr>
              <w:rFonts w:hint="eastAsia" w:ascii="宋体"/>
              <w:b/>
              <w:bCs/>
              <w:color w:val="000000"/>
              <w:sz w:val="44"/>
              <w:szCs w:val="44"/>
            </w:rPr>
            <w:t>【</w:t>
          </w:r>
          <w:r>
            <w:rPr>
              <w:rFonts w:hint="eastAsia" w:ascii="宋体"/>
              <w:b/>
              <w:bCs/>
              <w:color w:val="000000"/>
              <w:sz w:val="44"/>
              <w:szCs w:val="44"/>
              <w:lang w:val="en-US" w:eastAsia="zh-CN"/>
            </w:rPr>
            <w:t>医学影像处理软件</w:t>
          </w:r>
          <w:r>
            <w:rPr>
              <w:rFonts w:hint="eastAsia" w:ascii="宋体"/>
              <w:b/>
              <w:bCs/>
              <w:color w:val="000000"/>
              <w:sz w:val="44"/>
              <w:szCs w:val="44"/>
            </w:rPr>
            <w:t>】</w:t>
          </w:r>
          <w:bookmarkEnd w:id="0"/>
        </w:p>
        <w:p w14:paraId="19BB9565">
          <w:pPr>
            <w:jc w:val="center"/>
            <w:rPr>
              <w:rFonts w:ascii="宋体" w:hAnsi="宋体"/>
              <w:b/>
              <w:bCs/>
              <w:sz w:val="48"/>
              <w:szCs w:val="44"/>
            </w:rPr>
          </w:pPr>
          <w:r>
            <w:rPr>
              <w:rFonts w:hint="eastAsia" w:ascii="宋体" w:hAnsi="宋体"/>
              <w:b/>
              <w:bCs/>
              <w:sz w:val="48"/>
              <w:szCs w:val="44"/>
            </w:rPr>
            <w:t>项目开发计划书</w:t>
          </w:r>
        </w:p>
        <w:p w14:paraId="7592F949">
          <w:pPr>
            <w:rPr>
              <w:rFonts w:ascii="宋体" w:hAnsi="宋体"/>
              <w:b/>
              <w:sz w:val="28"/>
              <w:szCs w:val="28"/>
            </w:rPr>
          </w:pPr>
        </w:p>
        <w:p w14:paraId="5603E26A">
          <w:pPr>
            <w:pBdr>
              <w:bottom w:val="none" w:color="auto" w:sz="0" w:space="0"/>
            </w:pBdr>
            <w:snapToGrid w:val="0"/>
            <w:spacing w:line="360" w:lineRule="auto"/>
            <w:jc w:val="center"/>
          </w:pPr>
          <w:r>
            <w:rPr>
              <w:rFonts w:hint="eastAsia" w:ascii="宋体" w:hAnsi="宋体" w:cs="楷体"/>
              <w:sz w:val="24"/>
            </w:rPr>
            <w:t>文件编号：</w:t>
          </w:r>
          <w:r>
            <w:rPr>
              <w:rFonts w:ascii="宋体" w:hAnsi="宋体" w:cs="楷体"/>
              <w:sz w:val="24"/>
              <w:szCs w:val="28"/>
            </w:rPr>
            <w:t>QP-00</w:t>
          </w:r>
          <w:r>
            <w:rPr>
              <w:rFonts w:hint="eastAsia" w:ascii="宋体" w:hAnsi="宋体" w:cs="楷体"/>
              <w:sz w:val="24"/>
              <w:szCs w:val="28"/>
              <w:lang w:val="en-US" w:eastAsia="zh-CN"/>
            </w:rPr>
            <w:t>9</w:t>
          </w:r>
          <w:r>
            <w:rPr>
              <w:rFonts w:ascii="宋体" w:hAnsi="宋体" w:cs="楷体"/>
              <w:sz w:val="24"/>
              <w:szCs w:val="28"/>
            </w:rPr>
            <w:t>-0</w:t>
          </w:r>
          <w:r>
            <w:rPr>
              <w:rFonts w:hint="eastAsia" w:ascii="宋体" w:hAnsi="宋体" w:cs="楷体"/>
              <w:sz w:val="24"/>
              <w:szCs w:val="28"/>
              <w:lang w:val="en-US" w:eastAsia="zh-CN"/>
            </w:rPr>
            <w:t>3</w:t>
          </w:r>
          <w:r>
            <w:rPr>
              <w:rFonts w:ascii="宋体" w:hAnsi="宋体"/>
              <w:sz w:val="24"/>
            </w:rPr>
            <w:t xml:space="preserve">          </w:t>
          </w:r>
          <w:r>
            <w:rPr>
              <w:rFonts w:hint="eastAsia" w:ascii="宋体" w:hAnsi="宋体"/>
              <w:sz w:val="24"/>
            </w:rPr>
            <w:t>版本号：A</w:t>
          </w:r>
          <w:r>
            <w:rPr>
              <w:rFonts w:ascii="宋体" w:hAnsi="宋体"/>
              <w:sz w:val="24"/>
            </w:rPr>
            <w:t xml:space="preserve">          </w:t>
          </w:r>
          <w:r>
            <w:rPr>
              <w:rFonts w:hint="eastAsia" w:ascii="宋体" w:hAnsi="宋体"/>
              <w:sz w:val="24"/>
            </w:rPr>
            <w:t>修订次数：第0次</w:t>
          </w:r>
        </w:p>
        <w:p w14:paraId="0D3A262F">
          <w:pPr>
            <w:spacing w:line="540" w:lineRule="exact"/>
            <w:rPr>
              <w:rFonts w:ascii="宋体" w:hAnsi="宋体"/>
              <w:bCs/>
              <w:color w:val="000000"/>
              <w:sz w:val="28"/>
            </w:rPr>
          </w:pPr>
        </w:p>
        <w:p w14:paraId="4F0037AA">
          <w:pPr>
            <w:spacing w:line="540" w:lineRule="exact"/>
            <w:rPr>
              <w:rFonts w:ascii="宋体" w:hAnsi="宋体"/>
              <w:bCs/>
              <w:color w:val="000000"/>
              <w:sz w:val="28"/>
            </w:rPr>
          </w:pPr>
        </w:p>
        <w:p w14:paraId="41B5784C">
          <w:pPr>
            <w:spacing w:line="540" w:lineRule="exact"/>
            <w:rPr>
              <w:rFonts w:ascii="宋体" w:hAnsi="宋体"/>
              <w:bCs/>
              <w:color w:val="000000"/>
              <w:sz w:val="28"/>
            </w:rPr>
          </w:pPr>
        </w:p>
        <w:p w14:paraId="4A035322">
          <w:pPr>
            <w:spacing w:line="540" w:lineRule="exact"/>
            <w:rPr>
              <w:rFonts w:ascii="宋体" w:hAnsi="宋体"/>
              <w:bCs/>
              <w:color w:val="000000"/>
              <w:sz w:val="28"/>
            </w:rPr>
          </w:pPr>
        </w:p>
        <w:p w14:paraId="41A7BFC0">
          <w:pPr>
            <w:spacing w:line="540" w:lineRule="exact"/>
            <w:ind w:firstLine="2520" w:firstLineChars="900"/>
            <w:rPr>
              <w:sz w:val="32"/>
              <w:u w:val="single"/>
            </w:rPr>
          </w:pPr>
          <w:r>
            <w:rPr>
              <w:rFonts w:hint="eastAsia" w:ascii="宋体" w:hAnsi="宋体"/>
              <w:bCs/>
              <w:color w:val="000000"/>
              <w:sz w:val="28"/>
            </w:rPr>
            <w:t>编 制：</w:t>
          </w:r>
          <w:r>
            <w:rPr>
              <w:rFonts w:hint="eastAsia" w:ascii="宋体" w:hAnsi="宋体"/>
              <w:bCs/>
              <w:color w:val="000000"/>
              <w:sz w:val="28"/>
              <w:u w:val="single"/>
            </w:rPr>
            <w:t xml:space="preserve">  </w:t>
          </w:r>
          <w:r>
            <w:rPr>
              <w:rFonts w:hint="eastAsia" w:ascii="宋体" w:hAnsi="宋体"/>
              <w:bCs/>
              <w:color w:val="1D41D5"/>
              <w:sz w:val="28"/>
              <w:u w:val="single"/>
              <w:lang w:val="en-US" w:eastAsia="zh-CN"/>
            </w:rPr>
            <w:t xml:space="preserve">侯瑞军 </w:t>
          </w:r>
          <w:r>
            <w:rPr>
              <w:rFonts w:hint="eastAsia" w:ascii="宋体" w:hAnsi="宋体"/>
              <w:bCs/>
              <w:color w:val="1D41D5"/>
              <w:sz w:val="28"/>
              <w:u w:val="single"/>
            </w:rPr>
            <w:t xml:space="preserve"> </w:t>
          </w:r>
          <w:r>
            <w:rPr>
              <w:rFonts w:hint="eastAsia" w:ascii="宋体" w:hAnsi="宋体"/>
              <w:bCs/>
              <w:color w:val="1D41D5"/>
              <w:sz w:val="28"/>
              <w:u w:val="single"/>
              <w:lang w:val="en-US" w:eastAsia="zh-CN"/>
            </w:rPr>
            <w:t xml:space="preserve"> </w:t>
          </w:r>
          <w:r>
            <w:rPr>
              <w:rFonts w:hint="eastAsia" w:ascii="宋体" w:hAnsi="宋体"/>
              <w:bCs/>
              <w:color w:val="1D41D5"/>
              <w:sz w:val="28"/>
              <w:u w:val="single"/>
            </w:rPr>
            <w:t>202</w:t>
          </w:r>
          <w:r>
            <w:rPr>
              <w:rFonts w:hint="eastAsia" w:ascii="宋体" w:hAnsi="宋体"/>
              <w:bCs/>
              <w:color w:val="1D41D5"/>
              <w:sz w:val="28"/>
              <w:u w:val="single"/>
              <w:lang w:val="en-US" w:eastAsia="zh-CN"/>
            </w:rPr>
            <w:t>4.9.14</w:t>
          </w:r>
          <w:r>
            <w:rPr>
              <w:rFonts w:hint="eastAsia" w:ascii="宋体" w:hAnsi="宋体"/>
              <w:bCs/>
              <w:color w:val="1D41D5"/>
              <w:sz w:val="28"/>
              <w:u w:val="single"/>
            </w:rPr>
            <w:t xml:space="preserve">   </w:t>
          </w:r>
          <w:r>
            <w:rPr>
              <w:rFonts w:hint="eastAsia" w:ascii="宋体" w:hAnsi="宋体"/>
              <w:bCs/>
              <w:color w:val="000000"/>
              <w:sz w:val="28"/>
              <w:u w:val="single"/>
            </w:rPr>
            <w:t xml:space="preserve">    </w:t>
          </w:r>
        </w:p>
        <w:p w14:paraId="12DD15B4">
          <w:pPr>
            <w:spacing w:line="540" w:lineRule="exact"/>
            <w:rPr>
              <w:rFonts w:ascii="宋体" w:hAnsi="宋体"/>
              <w:bCs/>
              <w:color w:val="000000"/>
              <w:sz w:val="28"/>
            </w:rPr>
          </w:pPr>
        </w:p>
        <w:p w14:paraId="3E395F64">
          <w:pPr>
            <w:spacing w:line="540" w:lineRule="exact"/>
            <w:ind w:firstLine="2520" w:firstLineChars="900"/>
            <w:rPr>
              <w:rFonts w:ascii="宋体" w:hAnsi="宋体"/>
              <w:bCs/>
              <w:color w:val="000000"/>
              <w:sz w:val="28"/>
            </w:rPr>
          </w:pPr>
          <w:r>
            <w:rPr>
              <w:rFonts w:hint="eastAsia" w:ascii="宋体" w:hAnsi="宋体"/>
              <w:bCs/>
              <w:color w:val="000000"/>
              <w:sz w:val="28"/>
            </w:rPr>
            <w:t>审 核：</w:t>
          </w:r>
          <w:r>
            <w:rPr>
              <w:rFonts w:hint="eastAsia" w:ascii="宋体" w:hAnsi="宋体"/>
              <w:bCs/>
              <w:color w:val="000000"/>
              <w:sz w:val="28"/>
              <w:u w:val="single"/>
            </w:rPr>
            <w:t xml:space="preserve"> </w:t>
          </w:r>
          <w:r>
            <w:rPr>
              <w:rFonts w:hint="eastAsia" w:ascii="宋体" w:hAnsi="宋体"/>
              <w:bCs/>
              <w:color w:val="1D41D5"/>
              <w:sz w:val="28"/>
              <w:u w:val="single"/>
            </w:rPr>
            <w:t xml:space="preserve"> </w:t>
          </w:r>
          <w:r>
            <w:rPr>
              <w:rFonts w:hint="eastAsia" w:ascii="宋体" w:hAnsi="宋体"/>
              <w:bCs/>
              <w:color w:val="1D41D5"/>
              <w:sz w:val="28"/>
              <w:u w:val="single"/>
              <w:lang w:val="en-US" w:eastAsia="zh-CN"/>
            </w:rPr>
            <w:t>刘克省   2024.9.19</w:t>
          </w:r>
          <w:r>
            <w:rPr>
              <w:rFonts w:hint="eastAsia" w:ascii="宋体" w:hAnsi="宋体"/>
              <w:bCs/>
              <w:color w:val="1D41D5"/>
              <w:sz w:val="28"/>
              <w:u w:val="single"/>
            </w:rPr>
            <w:t xml:space="preserve">    </w:t>
          </w:r>
          <w:r>
            <w:rPr>
              <w:rFonts w:hint="eastAsia" w:ascii="宋体" w:hAnsi="宋体"/>
              <w:bCs/>
              <w:color w:val="000000"/>
              <w:sz w:val="28"/>
              <w:u w:val="single"/>
            </w:rPr>
            <w:t xml:space="preserve">  </w:t>
          </w:r>
          <w:r>
            <w:rPr>
              <w:rFonts w:ascii="宋体" w:hAnsi="宋体"/>
              <w:bCs/>
              <w:color w:val="000000"/>
              <w:sz w:val="28"/>
              <w:u w:val="single"/>
            </w:rPr>
            <w:t xml:space="preserve"> </w:t>
          </w:r>
        </w:p>
        <w:p w14:paraId="51B34E8F">
          <w:pPr>
            <w:spacing w:line="540" w:lineRule="exact"/>
            <w:rPr>
              <w:rFonts w:ascii="宋体" w:hAnsi="宋体"/>
              <w:bCs/>
              <w:color w:val="000000"/>
              <w:sz w:val="28"/>
              <w:szCs w:val="28"/>
            </w:rPr>
          </w:pPr>
        </w:p>
        <w:p w14:paraId="2AA6DF3E">
          <w:pPr>
            <w:spacing w:line="540" w:lineRule="exact"/>
            <w:ind w:firstLine="2520" w:firstLineChars="900"/>
            <w:rPr>
              <w:rFonts w:hint="eastAsia" w:ascii="宋体" w:hAnsi="宋体" w:eastAsia="宋体"/>
              <w:bCs/>
              <w:color w:val="000000"/>
              <w:sz w:val="28"/>
              <w:szCs w:val="24"/>
              <w:lang w:val="en-US" w:eastAsia="zh-CN"/>
            </w:rPr>
          </w:pPr>
          <w:r>
            <w:rPr>
              <w:rFonts w:hint="eastAsia" w:ascii="宋体" w:hAnsi="宋体"/>
              <w:bCs/>
              <w:color w:val="000000"/>
              <w:sz w:val="28"/>
              <w:szCs w:val="24"/>
            </w:rPr>
            <w:t>批 准：</w:t>
          </w:r>
          <w:r>
            <w:rPr>
              <w:rFonts w:hint="eastAsia" w:ascii="宋体" w:hAnsi="宋体"/>
              <w:bCs/>
              <w:color w:val="000000"/>
              <w:sz w:val="28"/>
              <w:u w:val="single"/>
            </w:rPr>
            <w:t xml:space="preserve"> </w:t>
          </w:r>
          <w:r>
            <w:rPr>
              <w:rFonts w:hint="eastAsia" w:ascii="宋体" w:hAnsi="宋体"/>
              <w:bCs/>
              <w:color w:val="1D41D5"/>
              <w:sz w:val="28"/>
              <w:u w:val="single"/>
            </w:rPr>
            <w:t xml:space="preserve"> </w:t>
          </w:r>
          <w:r>
            <w:rPr>
              <w:rFonts w:hint="eastAsia" w:ascii="宋体" w:hAnsi="宋体"/>
              <w:bCs/>
              <w:color w:val="1D41D5"/>
              <w:sz w:val="28"/>
              <w:u w:val="single"/>
              <w:lang w:val="en-US" w:eastAsia="zh-CN"/>
            </w:rPr>
            <w:t>庞海     2024.9.20</w:t>
          </w:r>
          <w:r>
            <w:rPr>
              <w:rFonts w:hint="eastAsia" w:ascii="宋体" w:hAnsi="宋体"/>
              <w:bCs/>
              <w:color w:val="1D41D5"/>
              <w:sz w:val="28"/>
              <w:u w:val="single"/>
            </w:rPr>
            <w:t xml:space="preserve">  </w:t>
          </w:r>
          <w:r>
            <w:rPr>
              <w:rFonts w:hint="eastAsia" w:ascii="宋体" w:hAnsi="宋体"/>
              <w:bCs/>
              <w:color w:val="000000"/>
              <w:sz w:val="28"/>
              <w:u w:val="single"/>
            </w:rPr>
            <w:t xml:space="preserve">    </w:t>
          </w:r>
          <w:r>
            <w:rPr>
              <w:rFonts w:hint="eastAsia" w:ascii="宋体" w:hAnsi="宋体"/>
              <w:bCs/>
              <w:color w:val="000000"/>
              <w:sz w:val="28"/>
              <w:u w:val="single"/>
              <w:lang w:val="en-US" w:eastAsia="zh-CN"/>
            </w:rPr>
            <w:t xml:space="preserve"> </w:t>
          </w:r>
        </w:p>
        <w:p w14:paraId="41D8E861">
          <w:pPr>
            <w:spacing w:line="540" w:lineRule="exact"/>
            <w:rPr>
              <w:rFonts w:ascii="宋体" w:hAnsi="宋体"/>
              <w:bCs/>
              <w:color w:val="000000"/>
              <w:sz w:val="28"/>
            </w:rPr>
          </w:pPr>
        </w:p>
        <w:p w14:paraId="098C55B3">
          <w:pPr>
            <w:spacing w:line="540" w:lineRule="exact"/>
            <w:rPr>
              <w:rFonts w:ascii="宋体" w:hAnsi="宋体"/>
              <w:bCs/>
              <w:color w:val="000000"/>
              <w:sz w:val="28"/>
            </w:rPr>
          </w:pPr>
        </w:p>
        <w:p w14:paraId="7F637401">
          <w:pPr>
            <w:pStyle w:val="4"/>
            <w:spacing w:before="0" w:line="360" w:lineRule="auto"/>
            <w:ind w:firstLine="0" w:firstLineChars="0"/>
            <w:jc w:val="center"/>
            <w:rPr>
              <w:rFonts w:hint="eastAsia" w:ascii="宋体" w:hAnsi="宋体" w:eastAsia="宋体" w:cs="宋体"/>
              <w:b/>
              <w:sz w:val="28"/>
              <w:szCs w:val="28"/>
            </w:rPr>
            <w:sectPr>
              <w:headerReference r:id="rId3" w:type="default"/>
              <w:footerReference r:id="rId5" w:type="default"/>
              <w:headerReference r:id="rId4" w:type="even"/>
              <w:footerReference r:id="rId6" w:type="even"/>
              <w:footnotePr>
                <w:numRestart w:val="eachPage"/>
              </w:footnotePr>
              <w:pgSz w:w="11906" w:h="16838"/>
              <w:pgMar w:top="850" w:right="851" w:bottom="850" w:left="850" w:header="851" w:footer="851" w:gutter="0"/>
              <w:paperSrc w:first="7" w:other="7"/>
              <w:pgNumType w:start="1"/>
              <w:cols w:space="720" w:num="1"/>
              <w:titlePg/>
              <w:docGrid w:type="linesAndChars" w:linePitch="312" w:charSpace="0"/>
            </w:sectPr>
          </w:pPr>
          <w:r>
            <w:rPr>
              <w:rFonts w:hint="eastAsia" w:ascii="宋体" w:hAnsi="宋体"/>
              <w:bCs/>
              <w:color w:val="000000"/>
              <w:sz w:val="28"/>
              <w:lang w:eastAsia="zh-CN"/>
            </w:rPr>
            <w:tab/>
          </w:r>
          <w:r>
            <w:rPr>
              <w:rFonts w:hint="eastAsia" w:ascii="宋体" w:hAnsi="宋体"/>
              <w:bCs/>
              <w:color w:val="000000"/>
              <w:sz w:val="28"/>
              <w:lang w:val="en-US" w:eastAsia="zh-CN"/>
            </w:rPr>
            <w:t xml:space="preserve">童伴有康（河北）科技有限公司      </w:t>
          </w:r>
        </w:p>
        <w:p w14:paraId="07DA5E5A">
          <w:pPr>
            <w:pStyle w:val="2"/>
            <w:keepNext w:val="0"/>
            <w:keepLines w:val="0"/>
            <w:pageBreakBefore w:val="0"/>
            <w:kinsoku/>
            <w:wordWrap/>
            <w:overflowPunct/>
            <w:topLinePunct w:val="0"/>
            <w:bidi w:val="0"/>
            <w:spacing w:line="360" w:lineRule="auto"/>
          </w:pPr>
          <w:bookmarkStart w:id="1" w:name="_Toc19786"/>
          <w:bookmarkStart w:id="2" w:name="_Toc416794687"/>
          <w:r>
            <w:rPr>
              <w:rFonts w:hint="eastAsia"/>
            </w:rPr>
            <w:t>项目背景</w:t>
          </w:r>
          <w:bookmarkEnd w:id="1"/>
          <w:bookmarkEnd w:id="2"/>
        </w:p>
        <w:p w14:paraId="032F2D1A">
          <w:pPr>
            <w:keepNext w:val="0"/>
            <w:keepLines w:val="0"/>
            <w:pageBreakBefore w:val="0"/>
            <w:widowControl/>
            <w:suppressLineNumbers w:val="0"/>
            <w:kinsoku/>
            <w:wordWrap/>
            <w:overflowPunct/>
            <w:topLinePunct w:val="0"/>
            <w:bidi w:val="0"/>
            <w:spacing w:line="360" w:lineRule="auto"/>
            <w:ind w:firstLine="480" w:firstLineChars="200"/>
            <w:jc w:val="left"/>
            <w:rPr>
              <w:rFonts w:hint="eastAsia" w:ascii="Times New Roman" w:hAnsi="Times New Roman" w:eastAsia="宋体" w:cs="宋体"/>
              <w:b w:val="0"/>
              <w:bCs w:val="0"/>
              <w:i w:val="0"/>
              <w:iCs w:val="0"/>
              <w:caps w:val="0"/>
              <w:smallCaps w:val="0"/>
              <w:color w:val="auto"/>
              <w:spacing w:val="0"/>
              <w:kern w:val="0"/>
              <w:sz w:val="24"/>
              <w:szCs w:val="31"/>
              <w:lang w:val="en-US" w:eastAsia="zh-CN" w:bidi="ar"/>
            </w:rPr>
          </w:pPr>
          <w:r>
            <w:rPr>
              <w:rFonts w:hint="eastAsia" w:ascii="Times New Roman" w:hAnsi="Times New Roman" w:eastAsia="宋体" w:cs="宋体"/>
              <w:b w:val="0"/>
              <w:bCs w:val="0"/>
              <w:i w:val="0"/>
              <w:iCs w:val="0"/>
              <w:caps w:val="0"/>
              <w:smallCaps w:val="0"/>
              <w:color w:val="auto"/>
              <w:spacing w:val="0"/>
              <w:kern w:val="0"/>
              <w:sz w:val="24"/>
              <w:szCs w:val="31"/>
              <w:lang w:val="en-US" w:eastAsia="zh-CN" w:bidi="ar"/>
            </w:rPr>
            <w:t>在儿童成长过程中，准确评估其生长发育状况对于及时发现潜在问题、保障儿童健康成长至关重要。骨龄作为反映儿童骨骼发育成熟程度的重要指标，能够较为准确地评估儿童的生长潜力和发育阶段，为临床诊断和治疗提供重要依据。传统诊断方法的局限性，传统的骨龄评估方法主要依靠人工读片，通过放射科医生或专业人员观察儿童手部X片上骨骼的形态、结构和发育特征来判断骨龄。这种方法过程耗时较长，效率较低、且记忆容易混乱。此外人工读片对于细微的骨骼变化可能不够敏感，容易出现误诊或漏诊的情况。</w:t>
          </w:r>
        </w:p>
        <w:p w14:paraId="69CDE2BE">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0" w:right="0" w:firstLine="480" w:firstLineChars="200"/>
            <w:textAlignment w:val="auto"/>
            <w:rPr>
              <w:rFonts w:hint="eastAsia"/>
              <w:sz w:val="24"/>
              <w:szCs w:val="24"/>
            </w:rPr>
          </w:pPr>
          <w:r>
            <w:rPr>
              <w:rFonts w:hint="eastAsia" w:ascii="Times New Roman" w:hAnsi="Times New Roman" w:eastAsia="宋体" w:cs="宋体"/>
              <w:b w:val="0"/>
              <w:bCs w:val="0"/>
              <w:i w:val="0"/>
              <w:iCs w:val="0"/>
              <w:caps w:val="0"/>
              <w:smallCaps w:val="0"/>
              <w:color w:val="auto"/>
              <w:spacing w:val="0"/>
              <w:kern w:val="0"/>
              <w:sz w:val="24"/>
              <w:szCs w:val="31"/>
              <w:lang w:val="en-US" w:eastAsia="zh-CN" w:bidi="ar"/>
            </w:rPr>
            <w:t>随着医学影像学技术、计算机技术的不断发展，为研发更加准确、提高骨龄诊断的准确性和可靠性。我司整合现有资源，将X光片与软件产品相结合，使得软件产品能够</w:t>
          </w:r>
          <w:r>
            <w:rPr>
              <w:rFonts w:hint="eastAsia" w:ascii="Times New Roman" w:hAnsi="Times New Roman" w:eastAsia="宋体" w:cs="宋体"/>
              <w:i w:val="0"/>
              <w:iCs w:val="0"/>
              <w:caps w:val="0"/>
              <w:smallCaps w:val="0"/>
              <w:color w:val="auto"/>
              <w:spacing w:val="0"/>
              <w:sz w:val="24"/>
              <w:szCs w:val="28"/>
            </w:rPr>
            <w:t>对儿童手部X射线影像图片进行曝光、放大、翻转</w:t>
          </w:r>
          <w:r>
            <w:rPr>
              <w:rFonts w:hint="eastAsia" w:ascii="Times New Roman" w:hAnsi="Times New Roman" w:eastAsia="宋体" w:cs="宋体"/>
              <w:i w:val="0"/>
              <w:iCs w:val="0"/>
              <w:caps w:val="0"/>
              <w:smallCaps w:val="0"/>
              <w:color w:val="auto"/>
              <w:spacing w:val="0"/>
              <w:sz w:val="24"/>
              <w:szCs w:val="28"/>
              <w:lang w:eastAsia="zh-CN"/>
            </w:rPr>
            <w:t>，</w:t>
          </w:r>
          <w:r>
            <w:rPr>
              <w:rFonts w:hint="eastAsia" w:ascii="Times New Roman" w:hAnsi="Times New Roman" w:eastAsia="宋体" w:cs="宋体"/>
              <w:i w:val="0"/>
              <w:iCs w:val="0"/>
              <w:caps w:val="0"/>
              <w:smallCaps w:val="0"/>
              <w:color w:val="auto"/>
              <w:spacing w:val="0"/>
              <w:sz w:val="24"/>
              <w:szCs w:val="28"/>
              <w:lang w:val="en-US" w:eastAsia="zh-CN"/>
            </w:rPr>
            <w:t>并主动提供可供选择的骨龄评价方法供医生学习和对照，辅助其进行临床决策。</w:t>
          </w:r>
        </w:p>
        <w:p w14:paraId="01680D2B">
          <w:pPr>
            <w:pStyle w:val="2"/>
            <w:keepNext w:val="0"/>
            <w:keepLines w:val="0"/>
            <w:pageBreakBefore w:val="0"/>
            <w:kinsoku/>
            <w:wordWrap/>
            <w:overflowPunct/>
            <w:topLinePunct w:val="0"/>
            <w:bidi w:val="0"/>
            <w:spacing w:line="360" w:lineRule="auto"/>
          </w:pPr>
          <w:bookmarkStart w:id="3" w:name="_Toc416794690"/>
          <w:bookmarkStart w:id="4" w:name="_Toc22821"/>
          <w:r>
            <w:rPr>
              <w:rFonts w:hint="eastAsia"/>
            </w:rPr>
            <w:t>项目目标</w:t>
          </w:r>
          <w:bookmarkEnd w:id="3"/>
          <w:bookmarkEnd w:id="4"/>
        </w:p>
        <w:p w14:paraId="4084D38F">
          <w:pPr>
            <w:keepNext w:val="0"/>
            <w:keepLines w:val="0"/>
            <w:pageBreakBefore w:val="0"/>
            <w:numPr>
              <w:ilvl w:val="0"/>
              <w:numId w:val="0"/>
            </w:numPr>
            <w:kinsoku/>
            <w:wordWrap/>
            <w:overflowPunct/>
            <w:topLinePunct w:val="0"/>
            <w:bidi w:val="0"/>
            <w:spacing w:line="360" w:lineRule="auto"/>
            <w:ind w:firstLine="480" w:firstLineChars="200"/>
            <w:rPr>
              <w:rFonts w:hint="default" w:ascii="Times New Roman" w:hAnsi="Times New Roman" w:eastAsia="宋体" w:cs="Times New Roman"/>
              <w:color w:val="000000"/>
              <w:sz w:val="24"/>
              <w:szCs w:val="24"/>
              <w:highlight w:val="none"/>
            </w:rPr>
          </w:pPr>
          <w:r>
            <w:rPr>
              <w:rFonts w:hint="eastAsia" w:ascii="Times New Roman" w:hAnsi="Times New Roman" w:eastAsia="宋体" w:cs="Times New Roman"/>
              <w:color w:val="000000"/>
              <w:sz w:val="24"/>
              <w:szCs w:val="24"/>
              <w:highlight w:val="none"/>
              <w:lang w:val="en-US" w:eastAsia="zh-CN"/>
            </w:rPr>
            <w:t>产品</w:t>
          </w:r>
          <w:r>
            <w:rPr>
              <w:rFonts w:hint="eastAsia" w:ascii="Times New Roman" w:hAnsi="Times New Roman" w:eastAsia="宋体" w:cs="Times New Roman"/>
              <w:color w:val="000000"/>
              <w:sz w:val="24"/>
              <w:szCs w:val="24"/>
              <w:highlight w:val="none"/>
            </w:rPr>
            <w:t>适用于对</w:t>
          </w:r>
          <w:r>
            <w:rPr>
              <w:rFonts w:hint="eastAsia" w:cs="Times New Roman"/>
              <w:sz w:val="24"/>
              <w:szCs w:val="24"/>
              <w:lang w:val="en-US" w:eastAsia="zh-CN"/>
            </w:rPr>
            <w:t>儿童手部X射线影像处理有使用需求的医院</w:t>
          </w:r>
          <w:r>
            <w:rPr>
              <w:rFonts w:hint="eastAsia" w:ascii="Times New Roman" w:hAnsi="Times New Roman" w:eastAsia="宋体" w:cs="Times New Roman"/>
              <w:color w:val="000000"/>
              <w:sz w:val="24"/>
              <w:szCs w:val="24"/>
              <w:highlight w:val="none"/>
            </w:rPr>
            <w:t>。</w:t>
          </w:r>
        </w:p>
        <w:p w14:paraId="5780CE99">
          <w:pPr>
            <w:keepNext w:val="0"/>
            <w:keepLines w:val="0"/>
            <w:pageBreakBefore w:val="0"/>
            <w:numPr>
              <w:ilvl w:val="0"/>
              <w:numId w:val="0"/>
            </w:numPr>
            <w:kinsoku/>
            <w:wordWrap/>
            <w:overflowPunct/>
            <w:topLinePunct w:val="0"/>
            <w:bidi w:val="0"/>
            <w:spacing w:line="360" w:lineRule="auto"/>
            <w:ind w:leftChars="0" w:firstLine="480" w:firstLineChars="200"/>
            <w:rPr>
              <w:rFonts w:hint="default" w:ascii="宋体" w:hAnsi="宋体" w:cs="宋体"/>
              <w:sz w:val="24"/>
              <w:szCs w:val="24"/>
              <w:lang w:val="en-US" w:eastAsia="zh-CN"/>
            </w:rPr>
          </w:pPr>
          <w:bookmarkStart w:id="5" w:name="_Toc416794693"/>
          <w:r>
            <w:rPr>
              <w:rFonts w:hint="default" w:ascii="Times New Roman" w:hAnsi="Times New Roman" w:eastAsia="宋体" w:cs="Times New Roman"/>
              <w:color w:val="000000"/>
              <w:sz w:val="24"/>
              <w:szCs w:val="24"/>
              <w:highlight w:val="none"/>
            </w:rPr>
            <w:t>本产品的</w:t>
          </w:r>
          <w:r>
            <w:rPr>
              <w:rFonts w:hint="eastAsia" w:cs="Times New Roman"/>
              <w:color w:val="000000"/>
              <w:sz w:val="24"/>
              <w:szCs w:val="24"/>
              <w:highlight w:val="none"/>
              <w:lang w:val="en-US" w:eastAsia="zh-CN"/>
            </w:rPr>
            <w:t>核心功能</w:t>
          </w:r>
          <w:r>
            <w:rPr>
              <w:rFonts w:hint="default" w:ascii="Times New Roman" w:hAnsi="Times New Roman" w:eastAsia="宋体" w:cs="Times New Roman"/>
              <w:color w:val="000000"/>
              <w:sz w:val="24"/>
              <w:szCs w:val="24"/>
              <w:highlight w:val="none"/>
            </w:rPr>
            <w:t>为</w:t>
          </w:r>
          <w:r>
            <w:rPr>
              <w:rFonts w:hint="default" w:ascii="Times New Roman" w:hAnsi="Times New Roman" w:eastAsia="宋体" w:cs="Times New Roman"/>
              <w:sz w:val="24"/>
              <w:szCs w:val="24"/>
              <w:lang w:val="en-US" w:eastAsia="zh-CN"/>
            </w:rPr>
            <w:t>对</w:t>
          </w:r>
          <w:r>
            <w:rPr>
              <w:rFonts w:hint="eastAsia" w:cs="Times New Roman"/>
              <w:sz w:val="24"/>
              <w:szCs w:val="24"/>
              <w:lang w:val="en-US" w:eastAsia="zh-CN"/>
            </w:rPr>
            <w:t>儿童手部X射线</w:t>
          </w:r>
          <w:r>
            <w:rPr>
              <w:rFonts w:hint="default" w:ascii="Times New Roman" w:hAnsi="Times New Roman" w:eastAsia="宋体" w:cs="Times New Roman"/>
              <w:sz w:val="24"/>
              <w:szCs w:val="24"/>
              <w:lang w:val="en-US" w:eastAsia="zh-CN"/>
            </w:rPr>
            <w:t>进行</w:t>
          </w:r>
          <w:r>
            <w:rPr>
              <w:rFonts w:hint="eastAsia" w:ascii="宋体" w:hAnsi="宋体" w:eastAsia="宋体" w:cs="宋体"/>
              <w:color w:val="auto"/>
              <w:spacing w:val="-4"/>
              <w:sz w:val="24"/>
              <w:szCs w:val="24"/>
            </w:rPr>
            <w:t>曝光、放大、翻转</w:t>
          </w:r>
          <w:r>
            <w:rPr>
              <w:rFonts w:hint="eastAsia" w:cs="宋体"/>
              <w:color w:val="auto"/>
              <w:spacing w:val="-4"/>
              <w:sz w:val="24"/>
              <w:szCs w:val="24"/>
              <w:lang w:eastAsia="zh-CN"/>
            </w:rPr>
            <w:t>，</w:t>
          </w:r>
          <w:r>
            <w:rPr>
              <w:rFonts w:hint="eastAsia" w:ascii="宋体" w:hAnsi="宋体" w:eastAsia="宋体" w:cs="宋体"/>
              <w:color w:val="auto"/>
              <w:spacing w:val="-4"/>
              <w:sz w:val="24"/>
              <w:szCs w:val="24"/>
            </w:rPr>
            <w:t>辅助医生进行骨龄评价</w:t>
          </w:r>
          <w:r>
            <w:rPr>
              <w:rFonts w:hint="default" w:ascii="Times New Roman" w:hAnsi="Times New Roman" w:eastAsia="宋体" w:cs="Times New Roman"/>
              <w:color w:val="000000"/>
              <w:sz w:val="24"/>
              <w:szCs w:val="24"/>
              <w:highlight w:val="none"/>
            </w:rPr>
            <w:t>。</w:t>
          </w:r>
        </w:p>
        <w:p w14:paraId="7A609EA4">
          <w:pPr>
            <w:keepNext w:val="0"/>
            <w:keepLines w:val="0"/>
            <w:pageBreakBefore w:val="0"/>
            <w:numPr>
              <w:ilvl w:val="0"/>
              <w:numId w:val="0"/>
            </w:numPr>
            <w:kinsoku/>
            <w:wordWrap/>
            <w:overflowPunct/>
            <w:topLinePunct w:val="0"/>
            <w:bidi w:val="0"/>
            <w:spacing w:line="360" w:lineRule="auto"/>
            <w:ind w:leftChars="0" w:firstLine="480" w:firstLineChars="200"/>
            <w:rPr>
              <w:rFonts w:hint="eastAsia" w:ascii="宋体" w:hAnsi="宋体" w:cs="宋体"/>
              <w:sz w:val="24"/>
              <w:szCs w:val="24"/>
              <w:lang w:val="en-US" w:eastAsia="zh-CN"/>
            </w:rPr>
          </w:pPr>
          <w:r>
            <w:rPr>
              <w:rFonts w:hint="eastAsia" w:ascii="宋体" w:hAnsi="宋体" w:cs="宋体"/>
              <w:sz w:val="24"/>
              <w:szCs w:val="24"/>
              <w:lang w:val="en-US" w:eastAsia="zh-CN"/>
            </w:rPr>
            <w:t>软件模块功能介绍</w:t>
          </w:r>
        </w:p>
        <w:tbl>
          <w:tblPr>
            <w:tblStyle w:val="15"/>
            <w:tblW w:w="499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43"/>
            <w:gridCol w:w="5153"/>
            <w:gridCol w:w="1411"/>
          </w:tblGrid>
          <w:tr w14:paraId="5DA5F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2" w:type="pct"/>
                <w:noWrap w:val="0"/>
                <w:vAlign w:val="center"/>
              </w:tcPr>
              <w:p w14:paraId="4B5A8513">
                <w:pPr>
                  <w:keepNext w:val="0"/>
                  <w:keepLines w:val="0"/>
                  <w:pageBreakBefore w:val="0"/>
                  <w:numPr>
                    <w:ilvl w:val="0"/>
                    <w:numId w:val="0"/>
                  </w:numPr>
                  <w:suppressLineNumbers w:val="0"/>
                  <w:kinsoku/>
                  <w:wordWrap/>
                  <w:overflowPunct/>
                  <w:topLinePunct w:val="0"/>
                  <w:bidi w:val="0"/>
                  <w:spacing w:beforeAutospacing="0" w:afterAutospacing="0" w:line="360" w:lineRule="auto"/>
                  <w:ind w:left="0" w:right="0"/>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模块</w:t>
                </w:r>
              </w:p>
            </w:tc>
            <w:tc>
              <w:tcPr>
                <w:tcW w:w="3028" w:type="pct"/>
                <w:noWrap w:val="0"/>
                <w:vAlign w:val="center"/>
              </w:tcPr>
              <w:p w14:paraId="2D78808C">
                <w:pPr>
                  <w:keepNext w:val="0"/>
                  <w:keepLines w:val="0"/>
                  <w:pageBreakBefore w:val="0"/>
                  <w:numPr>
                    <w:ilvl w:val="0"/>
                    <w:numId w:val="0"/>
                  </w:numPr>
                  <w:suppressLineNumbers w:val="0"/>
                  <w:kinsoku/>
                  <w:wordWrap/>
                  <w:overflowPunct/>
                  <w:topLinePunct w:val="0"/>
                  <w:bidi w:val="0"/>
                  <w:spacing w:beforeAutospacing="0" w:afterAutospacing="0" w:line="360" w:lineRule="auto"/>
                  <w:ind w:left="0" w:right="0"/>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功能</w:t>
                </w:r>
              </w:p>
            </w:tc>
            <w:tc>
              <w:tcPr>
                <w:tcW w:w="829" w:type="pct"/>
                <w:noWrap w:val="0"/>
                <w:vAlign w:val="center"/>
              </w:tcPr>
              <w:p w14:paraId="754CF526">
                <w:pPr>
                  <w:keepNext w:val="0"/>
                  <w:keepLines w:val="0"/>
                  <w:pageBreakBefore w:val="0"/>
                  <w:numPr>
                    <w:ilvl w:val="0"/>
                    <w:numId w:val="0"/>
                  </w:numPr>
                  <w:suppressLineNumbers w:val="0"/>
                  <w:kinsoku/>
                  <w:wordWrap/>
                  <w:overflowPunct/>
                  <w:topLinePunct w:val="0"/>
                  <w:bidi w:val="0"/>
                  <w:spacing w:beforeAutospacing="0" w:afterAutospacing="0" w:line="360" w:lineRule="auto"/>
                  <w:ind w:left="0" w:right="0"/>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备注</w:t>
                </w:r>
              </w:p>
            </w:tc>
          </w:tr>
          <w:tr w14:paraId="75A9D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2" w:type="pct"/>
                <w:vMerge w:val="restart"/>
                <w:noWrap w:val="0"/>
                <w:vAlign w:val="center"/>
              </w:tcPr>
              <w:p w14:paraId="01E74041">
                <w:pPr>
                  <w:keepNext w:val="0"/>
                  <w:keepLines w:val="0"/>
                  <w:pageBreakBefore w:val="0"/>
                  <w:numPr>
                    <w:ilvl w:val="0"/>
                    <w:numId w:val="0"/>
                  </w:numPr>
                  <w:suppressLineNumbers w:val="0"/>
                  <w:kinsoku/>
                  <w:wordWrap/>
                  <w:overflowPunct/>
                  <w:topLinePunct w:val="0"/>
                  <w:bidi w:val="0"/>
                  <w:spacing w:beforeAutospacing="0" w:afterAutospacing="0" w:line="360" w:lineRule="auto"/>
                  <w:ind w:left="0" w:right="0"/>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登录模块</w:t>
                </w:r>
              </w:p>
            </w:tc>
            <w:tc>
              <w:tcPr>
                <w:tcW w:w="3028" w:type="pct"/>
                <w:noWrap w:val="0"/>
                <w:vAlign w:val="center"/>
              </w:tcPr>
              <w:p w14:paraId="44723715">
                <w:pPr>
                  <w:keepNext w:val="0"/>
                  <w:keepLines w:val="0"/>
                  <w:pageBreakBefore w:val="0"/>
                  <w:numPr>
                    <w:ilvl w:val="0"/>
                    <w:numId w:val="0"/>
                  </w:numPr>
                  <w:suppressLineNumbers w:val="0"/>
                  <w:kinsoku/>
                  <w:wordWrap/>
                  <w:overflowPunct/>
                  <w:topLinePunct w:val="0"/>
                  <w:bidi w:val="0"/>
                  <w:spacing w:beforeAutospacing="0" w:afterAutospacing="0" w:line="360" w:lineRule="auto"/>
                  <w:ind w:left="0" w:right="0"/>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账号登陆</w:t>
                </w:r>
              </w:p>
            </w:tc>
            <w:tc>
              <w:tcPr>
                <w:tcW w:w="829" w:type="pct"/>
                <w:noWrap w:val="0"/>
                <w:vAlign w:val="center"/>
              </w:tcPr>
              <w:p w14:paraId="7A12F7BE">
                <w:pPr>
                  <w:keepNext w:val="0"/>
                  <w:keepLines w:val="0"/>
                  <w:pageBreakBefore w:val="0"/>
                  <w:numPr>
                    <w:ilvl w:val="0"/>
                    <w:numId w:val="0"/>
                  </w:numPr>
                  <w:suppressLineNumbers w:val="0"/>
                  <w:kinsoku/>
                  <w:wordWrap/>
                  <w:overflowPunct/>
                  <w:topLinePunct w:val="0"/>
                  <w:bidi w:val="0"/>
                  <w:spacing w:beforeAutospacing="0" w:afterAutospacing="0" w:line="360" w:lineRule="auto"/>
                  <w:ind w:left="0" w:right="0"/>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w:t>
                </w:r>
              </w:p>
            </w:tc>
          </w:tr>
          <w:tr w14:paraId="43607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2" w:type="pct"/>
                <w:vMerge w:val="continue"/>
                <w:noWrap w:val="0"/>
                <w:vAlign w:val="center"/>
              </w:tcPr>
              <w:p w14:paraId="7BD86DFC">
                <w:pPr>
                  <w:keepNext w:val="0"/>
                  <w:keepLines w:val="0"/>
                  <w:pageBreakBefore w:val="0"/>
                  <w:numPr>
                    <w:ilvl w:val="0"/>
                    <w:numId w:val="0"/>
                  </w:numPr>
                  <w:suppressLineNumbers w:val="0"/>
                  <w:kinsoku/>
                  <w:wordWrap/>
                  <w:overflowPunct/>
                  <w:topLinePunct w:val="0"/>
                  <w:bidi w:val="0"/>
                  <w:spacing w:beforeAutospacing="0" w:afterAutospacing="0" w:line="360" w:lineRule="auto"/>
                  <w:ind w:left="0" w:right="0"/>
                  <w:jc w:val="center"/>
                  <w:rPr>
                    <w:rFonts w:hint="default" w:ascii="宋体" w:hAnsi="宋体" w:cs="宋体"/>
                    <w:sz w:val="24"/>
                    <w:szCs w:val="24"/>
                    <w:vertAlign w:val="baseline"/>
                    <w:lang w:val="en-US" w:eastAsia="zh-CN"/>
                  </w:rPr>
                </w:pPr>
              </w:p>
            </w:tc>
            <w:tc>
              <w:tcPr>
                <w:tcW w:w="3028" w:type="pct"/>
                <w:noWrap w:val="0"/>
                <w:vAlign w:val="center"/>
              </w:tcPr>
              <w:p w14:paraId="58906BA5">
                <w:pPr>
                  <w:keepNext w:val="0"/>
                  <w:keepLines w:val="0"/>
                  <w:pageBreakBefore w:val="0"/>
                  <w:numPr>
                    <w:ilvl w:val="0"/>
                    <w:numId w:val="0"/>
                  </w:numPr>
                  <w:suppressLineNumbers w:val="0"/>
                  <w:kinsoku/>
                  <w:wordWrap/>
                  <w:overflowPunct/>
                  <w:topLinePunct w:val="0"/>
                  <w:bidi w:val="0"/>
                  <w:spacing w:beforeAutospacing="0" w:afterAutospacing="0" w:line="360" w:lineRule="auto"/>
                  <w:ind w:left="0" w:right="0"/>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记住密码</w:t>
                </w:r>
              </w:p>
            </w:tc>
            <w:tc>
              <w:tcPr>
                <w:tcW w:w="829" w:type="pct"/>
                <w:noWrap w:val="0"/>
                <w:vAlign w:val="center"/>
              </w:tcPr>
              <w:p w14:paraId="5451F5EB">
                <w:pPr>
                  <w:keepNext w:val="0"/>
                  <w:keepLines w:val="0"/>
                  <w:pageBreakBefore w:val="0"/>
                  <w:numPr>
                    <w:ilvl w:val="0"/>
                    <w:numId w:val="0"/>
                  </w:numPr>
                  <w:suppressLineNumbers w:val="0"/>
                  <w:kinsoku/>
                  <w:wordWrap/>
                  <w:overflowPunct/>
                  <w:topLinePunct w:val="0"/>
                  <w:bidi w:val="0"/>
                  <w:spacing w:beforeAutospacing="0" w:afterAutospacing="0" w:line="360" w:lineRule="auto"/>
                  <w:ind w:left="0" w:right="0"/>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w:t>
                </w:r>
              </w:p>
            </w:tc>
          </w:tr>
          <w:tr w14:paraId="31210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2" w:type="pct"/>
                <w:vMerge w:val="continue"/>
                <w:noWrap w:val="0"/>
                <w:vAlign w:val="center"/>
              </w:tcPr>
              <w:p w14:paraId="7A948C6D">
                <w:pPr>
                  <w:keepNext w:val="0"/>
                  <w:keepLines w:val="0"/>
                  <w:pageBreakBefore w:val="0"/>
                  <w:numPr>
                    <w:ilvl w:val="0"/>
                    <w:numId w:val="0"/>
                  </w:numPr>
                  <w:suppressLineNumbers w:val="0"/>
                  <w:kinsoku/>
                  <w:wordWrap/>
                  <w:overflowPunct/>
                  <w:topLinePunct w:val="0"/>
                  <w:bidi w:val="0"/>
                  <w:spacing w:beforeAutospacing="0" w:afterAutospacing="0" w:line="360" w:lineRule="auto"/>
                  <w:ind w:left="0" w:right="0"/>
                  <w:jc w:val="center"/>
                  <w:rPr>
                    <w:rFonts w:hint="default" w:ascii="宋体" w:hAnsi="宋体" w:cs="宋体"/>
                    <w:sz w:val="24"/>
                    <w:szCs w:val="24"/>
                    <w:vertAlign w:val="baseline"/>
                    <w:lang w:val="en-US" w:eastAsia="zh-CN"/>
                  </w:rPr>
                </w:pPr>
              </w:p>
            </w:tc>
            <w:tc>
              <w:tcPr>
                <w:tcW w:w="3028" w:type="pct"/>
                <w:noWrap w:val="0"/>
                <w:vAlign w:val="center"/>
              </w:tcPr>
              <w:p w14:paraId="7538C26F">
                <w:pPr>
                  <w:keepNext w:val="0"/>
                  <w:keepLines w:val="0"/>
                  <w:pageBreakBefore w:val="0"/>
                  <w:numPr>
                    <w:ilvl w:val="0"/>
                    <w:numId w:val="0"/>
                  </w:numPr>
                  <w:suppressLineNumbers w:val="0"/>
                  <w:kinsoku/>
                  <w:wordWrap/>
                  <w:overflowPunct/>
                  <w:topLinePunct w:val="0"/>
                  <w:bidi w:val="0"/>
                  <w:spacing w:beforeAutospacing="0" w:afterAutospacing="0" w:line="360" w:lineRule="auto"/>
                  <w:ind w:left="0" w:right="0"/>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忘记密码</w:t>
                </w:r>
              </w:p>
            </w:tc>
            <w:tc>
              <w:tcPr>
                <w:tcW w:w="829" w:type="pct"/>
                <w:noWrap w:val="0"/>
                <w:vAlign w:val="center"/>
              </w:tcPr>
              <w:p w14:paraId="04B16D59">
                <w:pPr>
                  <w:keepNext w:val="0"/>
                  <w:keepLines w:val="0"/>
                  <w:pageBreakBefore w:val="0"/>
                  <w:numPr>
                    <w:ilvl w:val="0"/>
                    <w:numId w:val="0"/>
                  </w:numPr>
                  <w:suppressLineNumbers w:val="0"/>
                  <w:kinsoku/>
                  <w:wordWrap/>
                  <w:overflowPunct/>
                  <w:topLinePunct w:val="0"/>
                  <w:bidi w:val="0"/>
                  <w:spacing w:beforeAutospacing="0" w:afterAutospacing="0" w:line="360" w:lineRule="auto"/>
                  <w:ind w:left="0" w:right="0"/>
                  <w:jc w:val="center"/>
                  <w:rPr>
                    <w:rFonts w:hint="eastAsia" w:ascii="宋体" w:hAnsi="宋体" w:cs="宋体"/>
                    <w:sz w:val="24"/>
                    <w:szCs w:val="24"/>
                    <w:vertAlign w:val="baseline"/>
                    <w:lang w:val="en-US" w:eastAsia="zh-CN"/>
                  </w:rPr>
                </w:pPr>
                <w:r>
                  <w:rPr>
                    <w:rFonts w:hint="eastAsia" w:ascii="宋体" w:hAnsi="宋体" w:cs="宋体"/>
                    <w:sz w:val="24"/>
                    <w:szCs w:val="24"/>
                    <w:vertAlign w:val="baseline"/>
                    <w:lang w:val="en-US" w:eastAsia="zh-CN"/>
                  </w:rPr>
                  <w:t>/</w:t>
                </w:r>
              </w:p>
            </w:tc>
          </w:tr>
          <w:tr w14:paraId="414E7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2" w:type="pct"/>
                <w:vMerge w:val="continue"/>
                <w:noWrap w:val="0"/>
                <w:vAlign w:val="center"/>
              </w:tcPr>
              <w:p w14:paraId="19E7B12F">
                <w:pPr>
                  <w:keepNext w:val="0"/>
                  <w:keepLines w:val="0"/>
                  <w:pageBreakBefore w:val="0"/>
                  <w:numPr>
                    <w:ilvl w:val="0"/>
                    <w:numId w:val="0"/>
                  </w:numPr>
                  <w:suppressLineNumbers w:val="0"/>
                  <w:kinsoku/>
                  <w:wordWrap/>
                  <w:overflowPunct/>
                  <w:topLinePunct w:val="0"/>
                  <w:bidi w:val="0"/>
                  <w:spacing w:beforeAutospacing="0" w:afterAutospacing="0" w:line="360" w:lineRule="auto"/>
                  <w:ind w:left="0" w:right="0"/>
                  <w:jc w:val="center"/>
                  <w:rPr>
                    <w:rFonts w:hint="default" w:ascii="宋体" w:hAnsi="宋体" w:cs="宋体"/>
                    <w:sz w:val="24"/>
                    <w:szCs w:val="24"/>
                    <w:vertAlign w:val="baseline"/>
                    <w:lang w:val="en-US" w:eastAsia="zh-CN"/>
                  </w:rPr>
                </w:pPr>
              </w:p>
            </w:tc>
            <w:tc>
              <w:tcPr>
                <w:tcW w:w="3028" w:type="pct"/>
                <w:noWrap w:val="0"/>
                <w:vAlign w:val="center"/>
              </w:tcPr>
              <w:p w14:paraId="2F993443">
                <w:pPr>
                  <w:keepNext w:val="0"/>
                  <w:keepLines w:val="0"/>
                  <w:pageBreakBefore w:val="0"/>
                  <w:numPr>
                    <w:ilvl w:val="0"/>
                    <w:numId w:val="0"/>
                  </w:numPr>
                  <w:suppressLineNumbers w:val="0"/>
                  <w:kinsoku/>
                  <w:wordWrap/>
                  <w:overflowPunct/>
                  <w:topLinePunct w:val="0"/>
                  <w:bidi w:val="0"/>
                  <w:spacing w:beforeAutospacing="0" w:afterAutospacing="0" w:line="360" w:lineRule="auto"/>
                  <w:ind w:left="0" w:right="0"/>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账号退出</w:t>
                </w:r>
              </w:p>
            </w:tc>
            <w:tc>
              <w:tcPr>
                <w:tcW w:w="829" w:type="pct"/>
                <w:noWrap w:val="0"/>
                <w:vAlign w:val="center"/>
              </w:tcPr>
              <w:p w14:paraId="52CF7493">
                <w:pPr>
                  <w:keepNext w:val="0"/>
                  <w:keepLines w:val="0"/>
                  <w:pageBreakBefore w:val="0"/>
                  <w:numPr>
                    <w:ilvl w:val="0"/>
                    <w:numId w:val="0"/>
                  </w:numPr>
                  <w:suppressLineNumbers w:val="0"/>
                  <w:kinsoku/>
                  <w:wordWrap/>
                  <w:overflowPunct/>
                  <w:topLinePunct w:val="0"/>
                  <w:bidi w:val="0"/>
                  <w:spacing w:beforeAutospacing="0" w:afterAutospacing="0" w:line="360" w:lineRule="auto"/>
                  <w:ind w:left="0" w:right="0"/>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w:t>
                </w:r>
              </w:p>
            </w:tc>
          </w:tr>
          <w:tr w14:paraId="4CF4F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2" w:type="pct"/>
                <w:noWrap w:val="0"/>
                <w:vAlign w:val="center"/>
              </w:tcPr>
              <w:p w14:paraId="4D7BBC3A">
                <w:pPr>
                  <w:keepNext w:val="0"/>
                  <w:keepLines w:val="0"/>
                  <w:pageBreakBefore w:val="0"/>
                  <w:numPr>
                    <w:ilvl w:val="0"/>
                    <w:numId w:val="0"/>
                  </w:numPr>
                  <w:suppressLineNumbers w:val="0"/>
                  <w:kinsoku/>
                  <w:wordWrap/>
                  <w:overflowPunct/>
                  <w:topLinePunct w:val="0"/>
                  <w:bidi w:val="0"/>
                  <w:spacing w:beforeAutospacing="0" w:afterAutospacing="0" w:line="360" w:lineRule="auto"/>
                  <w:ind w:left="0" w:right="0"/>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问诊模块</w:t>
                </w:r>
              </w:p>
            </w:tc>
            <w:tc>
              <w:tcPr>
                <w:tcW w:w="3028" w:type="pct"/>
                <w:noWrap w:val="0"/>
                <w:vAlign w:val="center"/>
              </w:tcPr>
              <w:p w14:paraId="444184DF">
                <w:pPr>
                  <w:keepNext w:val="0"/>
                  <w:keepLines w:val="0"/>
                  <w:pageBreakBefore w:val="0"/>
                  <w:widowControl/>
                  <w:suppressLineNumbers w:val="0"/>
                  <w:kinsoku/>
                  <w:wordWrap/>
                  <w:overflowPunct/>
                  <w:topLinePunct w:val="0"/>
                  <w:bidi w:val="0"/>
                  <w:spacing w:beforeAutospacing="0" w:afterAutospacing="0" w:line="360" w:lineRule="auto"/>
                  <w:ind w:left="0" w:leftChars="0" w:right="0" w:firstLine="0" w:firstLineChars="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宋体" w:hAnsi="宋体" w:eastAsia="宋体" w:cs="宋体"/>
                    <w:color w:val="auto"/>
                    <w:spacing w:val="-1"/>
                    <w:sz w:val="24"/>
                    <w:szCs w:val="24"/>
                  </w:rPr>
                  <w:t>医生</w:t>
                </w:r>
                <w:r>
                  <w:rPr>
                    <w:rFonts w:hint="eastAsia" w:ascii="宋体" w:hAnsi="宋体" w:eastAsia="宋体" w:cs="宋体"/>
                    <w:color w:val="auto"/>
                    <w:spacing w:val="-1"/>
                    <w:sz w:val="24"/>
                    <w:szCs w:val="24"/>
                    <w:lang w:val="en-US" w:eastAsia="zh-CN"/>
                  </w:rPr>
                  <w:t>对</w:t>
                </w:r>
                <w:r>
                  <w:rPr>
                    <w:rFonts w:hint="eastAsia" w:ascii="宋体" w:hAnsi="宋体" w:eastAsia="宋体" w:cs="宋体"/>
                    <w:color w:val="auto"/>
                    <w:spacing w:val="-1"/>
                    <w:sz w:val="24"/>
                    <w:szCs w:val="24"/>
                  </w:rPr>
                  <w:t>患者</w:t>
                </w:r>
                <w:r>
                  <w:rPr>
                    <w:rFonts w:hint="eastAsia" w:ascii="宋体" w:hAnsi="宋体" w:eastAsia="宋体" w:cs="宋体"/>
                    <w:color w:val="auto"/>
                    <w:spacing w:val="-1"/>
                    <w:sz w:val="24"/>
                    <w:szCs w:val="24"/>
                    <w:lang w:val="en-US" w:eastAsia="zh-CN"/>
                  </w:rPr>
                  <w:t>进行问诊，填写患者基本信息和历史病例。</w:t>
                </w:r>
              </w:p>
            </w:tc>
            <w:tc>
              <w:tcPr>
                <w:tcW w:w="829" w:type="pct"/>
                <w:noWrap w:val="0"/>
                <w:vAlign w:val="center"/>
              </w:tcPr>
              <w:p w14:paraId="12A180BD">
                <w:pPr>
                  <w:keepNext w:val="0"/>
                  <w:keepLines w:val="0"/>
                  <w:pageBreakBefore w:val="0"/>
                  <w:numPr>
                    <w:ilvl w:val="0"/>
                    <w:numId w:val="0"/>
                  </w:numPr>
                  <w:suppressLineNumbers w:val="0"/>
                  <w:kinsoku/>
                  <w:wordWrap/>
                  <w:overflowPunct/>
                  <w:topLinePunct w:val="0"/>
                  <w:bidi w:val="0"/>
                  <w:spacing w:beforeAutospacing="0" w:afterAutospacing="0" w:line="360" w:lineRule="auto"/>
                  <w:ind w:left="0" w:right="0"/>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w:t>
                </w:r>
              </w:p>
            </w:tc>
          </w:tr>
          <w:tr w14:paraId="6F4F8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2" w:type="pct"/>
                <w:noWrap w:val="0"/>
                <w:vAlign w:val="center"/>
              </w:tcPr>
              <w:p w14:paraId="31F96EA6">
                <w:pPr>
                  <w:keepNext w:val="0"/>
                  <w:keepLines w:val="0"/>
                  <w:pageBreakBefore w:val="0"/>
                  <w:numPr>
                    <w:ilvl w:val="0"/>
                    <w:numId w:val="0"/>
                  </w:numPr>
                  <w:suppressLineNumbers w:val="0"/>
                  <w:kinsoku/>
                  <w:wordWrap/>
                  <w:overflowPunct/>
                  <w:topLinePunct w:val="0"/>
                  <w:bidi w:val="0"/>
                  <w:spacing w:beforeAutospacing="0" w:afterAutospacing="0" w:line="360" w:lineRule="auto"/>
                  <w:ind w:left="0" w:right="0"/>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骨龄评价模块</w:t>
                </w:r>
              </w:p>
            </w:tc>
            <w:tc>
              <w:tcPr>
                <w:tcW w:w="3028" w:type="pct"/>
                <w:noWrap w:val="0"/>
                <w:vAlign w:val="center"/>
              </w:tcPr>
              <w:p w14:paraId="7893ACA6">
                <w:pPr>
                  <w:keepNext w:val="0"/>
                  <w:keepLines w:val="0"/>
                  <w:pageBreakBefore w:val="0"/>
                  <w:numPr>
                    <w:ilvl w:val="0"/>
                    <w:numId w:val="0"/>
                  </w:numPr>
                  <w:suppressLineNumbers w:val="0"/>
                  <w:kinsoku/>
                  <w:wordWrap/>
                  <w:overflowPunct/>
                  <w:topLinePunct w:val="0"/>
                  <w:bidi w:val="0"/>
                  <w:spacing w:beforeAutospacing="0" w:afterAutospacing="0" w:line="360" w:lineRule="auto"/>
                  <w:ind w:left="0" w:right="0"/>
                  <w:jc w:val="center"/>
                  <w:rPr>
                    <w:rFonts w:hint="default" w:ascii="宋体" w:hAnsi="宋体" w:cs="宋体"/>
                    <w:sz w:val="24"/>
                    <w:szCs w:val="24"/>
                    <w:vertAlign w:val="baseline"/>
                    <w:lang w:val="en-US" w:eastAsia="zh-CN"/>
                  </w:rPr>
                </w:pPr>
                <w:r>
                  <w:rPr>
                    <w:rFonts w:hint="eastAsia" w:ascii="宋体" w:hAnsi="宋体" w:eastAsia="宋体" w:cs="宋体"/>
                    <w:color w:val="auto"/>
                    <w:sz w:val="24"/>
                    <w:szCs w:val="24"/>
                    <w:lang w:val="en-US" w:eastAsia="zh-CN"/>
                  </w:rPr>
                  <w:t>上传光片</w:t>
                </w: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对光片进行对光片进行亮度、白平衡、负片、翻转，选择骨龄评价方法，输入</w:t>
                </w:r>
                <w:r>
                  <w:rPr>
                    <w:rFonts w:hint="eastAsia" w:cs="宋体"/>
                    <w:color w:val="auto"/>
                    <w:sz w:val="24"/>
                    <w:szCs w:val="24"/>
                    <w:lang w:val="en-US" w:eastAsia="zh-CN"/>
                  </w:rPr>
                  <w:t>骨骺</w:t>
                </w:r>
                <w:r>
                  <w:rPr>
                    <w:rFonts w:hint="eastAsia" w:ascii="宋体" w:hAnsi="宋体" w:eastAsia="宋体" w:cs="宋体"/>
                    <w:color w:val="auto"/>
                    <w:sz w:val="24"/>
                    <w:szCs w:val="24"/>
                    <w:lang w:val="en-US" w:eastAsia="zh-CN"/>
                  </w:rPr>
                  <w:t>等级</w:t>
                </w:r>
                <w:r>
                  <w:rPr>
                    <w:rFonts w:hint="eastAsia" w:ascii="宋体" w:hAnsi="宋体" w:eastAsia="宋体" w:cs="宋体"/>
                    <w:color w:val="auto"/>
                    <w:spacing w:val="-1"/>
                    <w:sz w:val="24"/>
                    <w:szCs w:val="24"/>
                  </w:rPr>
                  <w:t>，</w:t>
                </w:r>
                <w:r>
                  <w:rPr>
                    <w:rFonts w:hint="eastAsia" w:ascii="宋体" w:hAnsi="宋体" w:eastAsia="宋体" w:cs="宋体"/>
                    <w:color w:val="auto"/>
                    <w:spacing w:val="-1"/>
                    <w:sz w:val="24"/>
                    <w:szCs w:val="24"/>
                    <w:lang w:val="en-US" w:eastAsia="zh-CN"/>
                  </w:rPr>
                  <w:t>存入未完成列表</w:t>
                </w:r>
                <w:r>
                  <w:rPr>
                    <w:rFonts w:hint="eastAsia" w:ascii="宋体" w:hAnsi="宋体" w:eastAsia="宋体" w:cs="宋体"/>
                    <w:color w:val="auto"/>
                    <w:spacing w:val="-1"/>
                    <w:sz w:val="24"/>
                    <w:szCs w:val="24"/>
                  </w:rPr>
                  <w:t>，</w:t>
                </w:r>
                <w:r>
                  <w:rPr>
                    <w:rFonts w:hint="eastAsia" w:ascii="宋体" w:hAnsi="宋体" w:eastAsia="宋体" w:cs="宋体"/>
                    <w:color w:val="auto"/>
                    <w:spacing w:val="-1"/>
                    <w:sz w:val="24"/>
                    <w:szCs w:val="24"/>
                    <w:lang w:val="en-US" w:eastAsia="zh-CN"/>
                  </w:rPr>
                  <w:t>生</w:t>
                </w:r>
                <w:r>
                  <w:rPr>
                    <w:rFonts w:hint="eastAsia" w:cs="宋体"/>
                    <w:color w:val="auto"/>
                    <w:spacing w:val="-1"/>
                    <w:sz w:val="24"/>
                    <w:szCs w:val="24"/>
                    <w:lang w:val="en-US" w:eastAsia="zh-CN"/>
                  </w:rPr>
                  <w:t>成</w:t>
                </w:r>
                <w:r>
                  <w:rPr>
                    <w:rFonts w:hint="eastAsia" w:ascii="宋体" w:hAnsi="宋体" w:eastAsia="宋体" w:cs="宋体"/>
                    <w:color w:val="auto"/>
                    <w:spacing w:val="-1"/>
                    <w:sz w:val="24"/>
                    <w:szCs w:val="24"/>
                  </w:rPr>
                  <w:t>报告</w:t>
                </w:r>
                <w:r>
                  <w:rPr>
                    <w:rFonts w:hint="eastAsia" w:ascii="宋体" w:hAnsi="宋体" w:eastAsia="宋体" w:cs="宋体"/>
                    <w:color w:val="auto"/>
                    <w:sz w:val="24"/>
                    <w:szCs w:val="24"/>
                    <w:lang w:val="en-US" w:eastAsia="zh-CN"/>
                  </w:rPr>
                  <w:t>功能</w:t>
                </w:r>
                <w:r>
                  <w:rPr>
                    <w:rFonts w:hint="eastAsia" w:ascii="宋体" w:hAnsi="宋体" w:eastAsia="宋体" w:cs="宋体"/>
                    <w:color w:val="auto"/>
                    <w:spacing w:val="-1"/>
                    <w:sz w:val="24"/>
                    <w:szCs w:val="24"/>
                  </w:rPr>
                  <w:t>。</w:t>
                </w:r>
              </w:p>
            </w:tc>
            <w:tc>
              <w:tcPr>
                <w:tcW w:w="829" w:type="pct"/>
                <w:noWrap w:val="0"/>
                <w:vAlign w:val="center"/>
              </w:tcPr>
              <w:p w14:paraId="7FA1ED78">
                <w:pPr>
                  <w:keepNext w:val="0"/>
                  <w:keepLines w:val="0"/>
                  <w:pageBreakBefore w:val="0"/>
                  <w:numPr>
                    <w:ilvl w:val="0"/>
                    <w:numId w:val="0"/>
                  </w:numPr>
                  <w:suppressLineNumbers w:val="0"/>
                  <w:kinsoku/>
                  <w:wordWrap/>
                  <w:overflowPunct/>
                  <w:topLinePunct w:val="0"/>
                  <w:bidi w:val="0"/>
                  <w:spacing w:beforeAutospacing="0" w:afterAutospacing="0" w:line="360" w:lineRule="auto"/>
                  <w:ind w:left="0" w:leftChars="0" w:right="0" w:firstLine="0" w:firstLineChars="0"/>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w:t>
                </w:r>
              </w:p>
            </w:tc>
          </w:tr>
          <w:tr w14:paraId="09A4BD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2" w:type="pct"/>
                <w:noWrap w:val="0"/>
                <w:vAlign w:val="center"/>
              </w:tcPr>
              <w:p w14:paraId="576C4B7C">
                <w:pPr>
                  <w:keepNext w:val="0"/>
                  <w:keepLines w:val="0"/>
                  <w:pageBreakBefore w:val="0"/>
                  <w:numPr>
                    <w:ilvl w:val="0"/>
                    <w:numId w:val="0"/>
                  </w:numPr>
                  <w:suppressLineNumbers w:val="0"/>
                  <w:kinsoku/>
                  <w:wordWrap/>
                  <w:overflowPunct/>
                  <w:topLinePunct w:val="0"/>
                  <w:bidi w:val="0"/>
                  <w:spacing w:beforeAutospacing="0" w:afterAutospacing="0" w:line="360" w:lineRule="auto"/>
                  <w:ind w:left="0" w:right="0"/>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评价报告模块</w:t>
                </w:r>
              </w:p>
            </w:tc>
            <w:tc>
              <w:tcPr>
                <w:tcW w:w="3028" w:type="pct"/>
                <w:noWrap w:val="0"/>
                <w:vAlign w:val="center"/>
              </w:tcPr>
              <w:p w14:paraId="07FB8B75">
                <w:pPr>
                  <w:keepNext w:val="0"/>
                  <w:keepLines w:val="0"/>
                  <w:pageBreakBefore w:val="0"/>
                  <w:numPr>
                    <w:ilvl w:val="0"/>
                    <w:numId w:val="0"/>
                  </w:numPr>
                  <w:suppressLineNumbers w:val="0"/>
                  <w:kinsoku/>
                  <w:wordWrap/>
                  <w:overflowPunct/>
                  <w:topLinePunct w:val="0"/>
                  <w:bidi w:val="0"/>
                  <w:spacing w:beforeAutospacing="0" w:afterAutospacing="0" w:line="360" w:lineRule="auto"/>
                  <w:ind w:left="0" w:right="0"/>
                  <w:jc w:val="center"/>
                  <w:rPr>
                    <w:rFonts w:hint="default" w:ascii="宋体" w:hAnsi="宋体" w:cs="宋体"/>
                    <w:sz w:val="24"/>
                    <w:szCs w:val="24"/>
                    <w:vertAlign w:val="baseline"/>
                    <w:lang w:val="en-US" w:eastAsia="zh-CN"/>
                  </w:rPr>
                </w:pPr>
                <w:r>
                  <w:rPr>
                    <w:rFonts w:hint="eastAsia" w:ascii="宋体" w:hAnsi="宋体" w:eastAsia="宋体" w:cs="宋体"/>
                    <w:color w:val="auto"/>
                    <w:spacing w:val="-2"/>
                    <w:sz w:val="24"/>
                    <w:szCs w:val="24"/>
                    <w:lang w:val="en-US" w:eastAsia="zh-CN"/>
                  </w:rPr>
                  <w:t>展示骨龄评价结果</w:t>
                </w:r>
                <w:r>
                  <w:rPr>
                    <w:rFonts w:hint="eastAsia" w:ascii="宋体" w:hAnsi="宋体" w:eastAsia="宋体" w:cs="宋体"/>
                    <w:color w:val="auto"/>
                    <w:spacing w:val="-2"/>
                    <w:sz w:val="24"/>
                    <w:szCs w:val="24"/>
                  </w:rPr>
                  <w:t>，输入诊断意见</w:t>
                </w:r>
                <w:r>
                  <w:rPr>
                    <w:rFonts w:hint="eastAsia" w:ascii="宋体" w:hAnsi="宋体" w:eastAsia="宋体" w:cs="宋体"/>
                    <w:color w:val="auto"/>
                    <w:spacing w:val="-3"/>
                    <w:sz w:val="24"/>
                    <w:szCs w:val="24"/>
                  </w:rPr>
                  <w:t>，设置复诊时间、修改报告类型、参与纵向、新建监测、打印和导出报告</w:t>
                </w:r>
                <w:r>
                  <w:rPr>
                    <w:rFonts w:hint="eastAsia" w:ascii="宋体" w:hAnsi="宋体" w:eastAsia="宋体" w:cs="宋体"/>
                    <w:color w:val="auto"/>
                    <w:spacing w:val="-1"/>
                    <w:sz w:val="24"/>
                    <w:szCs w:val="24"/>
                  </w:rPr>
                  <w:t>。</w:t>
                </w:r>
              </w:p>
            </w:tc>
            <w:tc>
              <w:tcPr>
                <w:tcW w:w="829" w:type="pct"/>
                <w:noWrap w:val="0"/>
                <w:vAlign w:val="center"/>
              </w:tcPr>
              <w:p w14:paraId="384CDAC0">
                <w:pPr>
                  <w:keepNext w:val="0"/>
                  <w:keepLines w:val="0"/>
                  <w:pageBreakBefore w:val="0"/>
                  <w:numPr>
                    <w:ilvl w:val="0"/>
                    <w:numId w:val="0"/>
                  </w:numPr>
                  <w:suppressLineNumbers w:val="0"/>
                  <w:kinsoku/>
                  <w:wordWrap/>
                  <w:overflowPunct/>
                  <w:topLinePunct w:val="0"/>
                  <w:bidi w:val="0"/>
                  <w:spacing w:beforeAutospacing="0" w:afterAutospacing="0" w:line="360" w:lineRule="auto"/>
                  <w:ind w:left="0" w:leftChars="0" w:right="0" w:firstLine="0" w:firstLineChars="0"/>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w:t>
                </w:r>
              </w:p>
            </w:tc>
          </w:tr>
          <w:tr w14:paraId="40D13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2" w:type="pct"/>
                <w:noWrap w:val="0"/>
                <w:vAlign w:val="center"/>
              </w:tcPr>
              <w:p w14:paraId="54CBEA08">
                <w:pPr>
                  <w:keepNext w:val="0"/>
                  <w:keepLines w:val="0"/>
                  <w:pageBreakBefore w:val="0"/>
                  <w:numPr>
                    <w:ilvl w:val="0"/>
                    <w:numId w:val="0"/>
                  </w:numPr>
                  <w:suppressLineNumbers w:val="0"/>
                  <w:kinsoku/>
                  <w:wordWrap/>
                  <w:overflowPunct/>
                  <w:topLinePunct w:val="0"/>
                  <w:bidi w:val="0"/>
                  <w:spacing w:beforeAutospacing="0" w:afterAutospacing="0" w:line="360" w:lineRule="auto"/>
                  <w:ind w:left="0" w:right="0"/>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档案模块</w:t>
                </w:r>
              </w:p>
            </w:tc>
            <w:tc>
              <w:tcPr>
                <w:tcW w:w="3028" w:type="pct"/>
                <w:noWrap w:val="0"/>
                <w:vAlign w:val="center"/>
              </w:tcPr>
              <w:p w14:paraId="3C7698AD">
                <w:pPr>
                  <w:keepNext w:val="0"/>
                  <w:keepLines w:val="0"/>
                  <w:pageBreakBefore w:val="0"/>
                  <w:widowControl/>
                  <w:suppressLineNumbers w:val="0"/>
                  <w:kinsoku/>
                  <w:wordWrap/>
                  <w:overflowPunct/>
                  <w:topLinePunct w:val="0"/>
                  <w:bidi w:val="0"/>
                  <w:spacing w:beforeAutospacing="0" w:afterAutospacing="0" w:line="360" w:lineRule="auto"/>
                  <w:ind w:left="0" w:right="0"/>
                  <w:jc w:val="center"/>
                  <w:textAlignment w:val="center"/>
                  <w:rPr>
                    <w:rFonts w:hint="default" w:ascii="Times New Roman" w:hAnsi="Times New Roman" w:eastAsia="宋体" w:cs="Times New Roman"/>
                    <w:i w:val="0"/>
                    <w:iCs w:val="0"/>
                    <w:color w:val="000000"/>
                    <w:kern w:val="2"/>
                    <w:sz w:val="24"/>
                    <w:szCs w:val="24"/>
                    <w:u w:val="none"/>
                    <w:lang w:val="en-US" w:eastAsia="zh-CN" w:bidi="ar-SA"/>
                  </w:rPr>
                </w:pPr>
                <w:r>
                  <w:rPr>
                    <w:rFonts w:hint="eastAsia" w:ascii="宋体" w:hAnsi="宋体" w:eastAsia="宋体" w:cs="宋体"/>
                    <w:color w:val="auto"/>
                    <w:sz w:val="24"/>
                    <w:szCs w:val="24"/>
                  </w:rPr>
                  <w:t>档案搜索</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病例显示</w:t>
                </w:r>
              </w:p>
            </w:tc>
            <w:tc>
              <w:tcPr>
                <w:tcW w:w="829" w:type="pct"/>
                <w:noWrap w:val="0"/>
                <w:vAlign w:val="center"/>
              </w:tcPr>
              <w:p w14:paraId="369C3EB0">
                <w:pPr>
                  <w:keepNext w:val="0"/>
                  <w:keepLines w:val="0"/>
                  <w:pageBreakBefore w:val="0"/>
                  <w:numPr>
                    <w:ilvl w:val="0"/>
                    <w:numId w:val="0"/>
                  </w:numPr>
                  <w:suppressLineNumbers w:val="0"/>
                  <w:kinsoku/>
                  <w:wordWrap/>
                  <w:overflowPunct/>
                  <w:topLinePunct w:val="0"/>
                  <w:bidi w:val="0"/>
                  <w:spacing w:beforeAutospacing="0" w:afterAutospacing="0" w:line="360" w:lineRule="auto"/>
                  <w:ind w:left="0" w:leftChars="0" w:right="0" w:firstLine="0" w:firstLineChars="0"/>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w:t>
                </w:r>
              </w:p>
            </w:tc>
          </w:tr>
          <w:tr w14:paraId="634D87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2" w:type="pct"/>
                <w:noWrap w:val="0"/>
                <w:vAlign w:val="center"/>
              </w:tcPr>
              <w:p w14:paraId="2B9D7B97">
                <w:pPr>
                  <w:keepNext w:val="0"/>
                  <w:keepLines w:val="0"/>
                  <w:pageBreakBefore w:val="0"/>
                  <w:numPr>
                    <w:ilvl w:val="0"/>
                    <w:numId w:val="0"/>
                  </w:numPr>
                  <w:suppressLineNumbers w:val="0"/>
                  <w:kinsoku/>
                  <w:wordWrap/>
                  <w:overflowPunct/>
                  <w:topLinePunct w:val="0"/>
                  <w:bidi w:val="0"/>
                  <w:spacing w:beforeAutospacing="0" w:afterAutospacing="0" w:line="360" w:lineRule="auto"/>
                  <w:ind w:left="0" w:right="0"/>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未完成模块</w:t>
                </w:r>
              </w:p>
            </w:tc>
            <w:tc>
              <w:tcPr>
                <w:tcW w:w="3028" w:type="pct"/>
                <w:noWrap w:val="0"/>
                <w:vAlign w:val="center"/>
              </w:tcPr>
              <w:p w14:paraId="67DBB6FB">
                <w:pPr>
                  <w:keepNext w:val="0"/>
                  <w:keepLines w:val="0"/>
                  <w:pageBreakBefore w:val="0"/>
                  <w:widowControl/>
                  <w:suppressLineNumbers w:val="0"/>
                  <w:kinsoku/>
                  <w:wordWrap/>
                  <w:overflowPunct/>
                  <w:topLinePunct w:val="0"/>
                  <w:bidi w:val="0"/>
                  <w:spacing w:beforeAutospacing="0" w:afterAutospacing="0" w:line="360" w:lineRule="auto"/>
                  <w:ind w:left="0" w:leftChars="0" w:right="0" w:firstLine="0" w:firstLineChars="0"/>
                  <w:jc w:val="center"/>
                  <w:textAlignment w:val="center"/>
                  <w:rPr>
                    <w:rFonts w:hint="default" w:ascii="Times New Roman" w:hAnsi="Times New Roman" w:eastAsia="宋体" w:cs="Times New Roman"/>
                    <w:i w:val="0"/>
                    <w:iCs w:val="0"/>
                    <w:color w:val="000000"/>
                    <w:kern w:val="2"/>
                    <w:sz w:val="24"/>
                    <w:szCs w:val="24"/>
                    <w:u w:val="none"/>
                    <w:lang w:val="en-US" w:eastAsia="zh-CN" w:bidi="ar-SA"/>
                  </w:rPr>
                </w:pPr>
                <w:r>
                  <w:rPr>
                    <w:rFonts w:hint="eastAsia" w:ascii="宋体" w:hAnsi="宋体" w:eastAsia="宋体" w:cs="宋体"/>
                    <w:color w:val="auto"/>
                    <w:sz w:val="24"/>
                    <w:szCs w:val="24"/>
                  </w:rPr>
                  <w:t>未完成诊断档案搜索</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病例显示</w:t>
                </w:r>
                <w:r>
                  <w:rPr>
                    <w:rFonts w:hint="eastAsia" w:ascii="宋体" w:hAnsi="宋体" w:eastAsia="宋体" w:cs="宋体"/>
                    <w:color w:val="auto"/>
                    <w:sz w:val="24"/>
                    <w:szCs w:val="24"/>
                    <w:lang w:val="en-US" w:eastAsia="zh-CN"/>
                  </w:rPr>
                  <w:t>及对病例进行继续诊断或删除</w:t>
                </w:r>
                <w:r>
                  <w:rPr>
                    <w:rFonts w:hint="eastAsia" w:ascii="宋体" w:hAnsi="宋体" w:cs="宋体"/>
                    <w:color w:val="auto"/>
                    <w:sz w:val="24"/>
                    <w:szCs w:val="24"/>
                    <w:lang w:val="en-US" w:eastAsia="zh-CN"/>
                  </w:rPr>
                  <w:t>。</w:t>
                </w:r>
              </w:p>
            </w:tc>
            <w:tc>
              <w:tcPr>
                <w:tcW w:w="829" w:type="pct"/>
                <w:noWrap w:val="0"/>
                <w:vAlign w:val="center"/>
              </w:tcPr>
              <w:p w14:paraId="6F161743">
                <w:pPr>
                  <w:keepNext w:val="0"/>
                  <w:keepLines w:val="0"/>
                  <w:pageBreakBefore w:val="0"/>
                  <w:numPr>
                    <w:ilvl w:val="0"/>
                    <w:numId w:val="0"/>
                  </w:numPr>
                  <w:suppressLineNumbers w:val="0"/>
                  <w:kinsoku/>
                  <w:wordWrap/>
                  <w:overflowPunct/>
                  <w:topLinePunct w:val="0"/>
                  <w:bidi w:val="0"/>
                  <w:spacing w:beforeAutospacing="0" w:afterAutospacing="0" w:line="360" w:lineRule="auto"/>
                  <w:ind w:left="0" w:leftChars="0" w:right="0" w:firstLine="0" w:firstLineChars="0"/>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w:t>
                </w:r>
              </w:p>
            </w:tc>
          </w:tr>
          <w:bookmarkEnd w:id="5"/>
        </w:tbl>
        <w:p w14:paraId="5BCB08A2">
          <w:pPr>
            <w:pStyle w:val="2"/>
            <w:keepNext w:val="0"/>
            <w:keepLines w:val="0"/>
            <w:pageBreakBefore w:val="0"/>
            <w:kinsoku/>
            <w:wordWrap/>
            <w:overflowPunct/>
            <w:topLinePunct w:val="0"/>
            <w:bidi w:val="0"/>
            <w:spacing w:line="360" w:lineRule="auto"/>
          </w:pPr>
          <w:bookmarkStart w:id="6" w:name="_Toc19738"/>
          <w:bookmarkStart w:id="7" w:name="_Toc416794696"/>
          <w:r>
            <w:rPr>
              <w:rFonts w:hint="eastAsia"/>
            </w:rPr>
            <w:t>项目范围</w:t>
          </w:r>
          <w:bookmarkEnd w:id="6"/>
        </w:p>
        <w:p w14:paraId="423C30D7">
          <w:pPr>
            <w:keepNext w:val="0"/>
            <w:keepLines w:val="0"/>
            <w:pageBreakBefore w:val="0"/>
            <w:numPr>
              <w:ilvl w:val="0"/>
              <w:numId w:val="0"/>
            </w:numPr>
            <w:kinsoku/>
            <w:wordWrap/>
            <w:overflowPunct/>
            <w:topLinePunct w:val="0"/>
            <w:bidi w:val="0"/>
            <w:spacing w:line="360" w:lineRule="auto"/>
            <w:jc w:val="left"/>
            <w:rPr>
              <w:rFonts w:hint="default"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3.1 产品功能需求</w:t>
          </w:r>
        </w:p>
        <w:tbl>
          <w:tblPr>
            <w:tblStyle w:val="15"/>
            <w:tblW w:w="499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5"/>
            <w:gridCol w:w="5000"/>
            <w:gridCol w:w="1412"/>
          </w:tblGrid>
          <w:tr w14:paraId="44FEB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31" w:type="pct"/>
                <w:noWrap w:val="0"/>
                <w:vAlign w:val="center"/>
              </w:tcPr>
              <w:p w14:paraId="21D27931">
                <w:pPr>
                  <w:keepNext w:val="0"/>
                  <w:keepLines w:val="0"/>
                  <w:pageBreakBefore w:val="0"/>
                  <w:numPr>
                    <w:ilvl w:val="0"/>
                    <w:numId w:val="0"/>
                  </w:numPr>
                  <w:suppressLineNumbers w:val="0"/>
                  <w:kinsoku/>
                  <w:wordWrap/>
                  <w:overflowPunct/>
                  <w:topLinePunct w:val="0"/>
                  <w:bidi w:val="0"/>
                  <w:spacing w:beforeAutospacing="0" w:afterAutospacing="0" w:line="360" w:lineRule="auto"/>
                  <w:ind w:left="0" w:right="0"/>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模块</w:t>
                </w:r>
              </w:p>
            </w:tc>
            <w:tc>
              <w:tcPr>
                <w:tcW w:w="2938" w:type="pct"/>
                <w:noWrap w:val="0"/>
                <w:vAlign w:val="center"/>
              </w:tcPr>
              <w:p w14:paraId="50F9181B">
                <w:pPr>
                  <w:keepNext w:val="0"/>
                  <w:keepLines w:val="0"/>
                  <w:pageBreakBefore w:val="0"/>
                  <w:numPr>
                    <w:ilvl w:val="0"/>
                    <w:numId w:val="0"/>
                  </w:numPr>
                  <w:suppressLineNumbers w:val="0"/>
                  <w:kinsoku/>
                  <w:wordWrap/>
                  <w:overflowPunct/>
                  <w:topLinePunct w:val="0"/>
                  <w:bidi w:val="0"/>
                  <w:spacing w:beforeAutospacing="0" w:afterAutospacing="0" w:line="360" w:lineRule="auto"/>
                  <w:ind w:left="0" w:right="0"/>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功能</w:t>
                </w:r>
              </w:p>
            </w:tc>
            <w:tc>
              <w:tcPr>
                <w:tcW w:w="829" w:type="pct"/>
                <w:noWrap w:val="0"/>
                <w:vAlign w:val="center"/>
              </w:tcPr>
              <w:p w14:paraId="786D2353">
                <w:pPr>
                  <w:keepNext w:val="0"/>
                  <w:keepLines w:val="0"/>
                  <w:pageBreakBefore w:val="0"/>
                  <w:numPr>
                    <w:ilvl w:val="0"/>
                    <w:numId w:val="0"/>
                  </w:numPr>
                  <w:suppressLineNumbers w:val="0"/>
                  <w:kinsoku/>
                  <w:wordWrap/>
                  <w:overflowPunct/>
                  <w:topLinePunct w:val="0"/>
                  <w:bidi w:val="0"/>
                  <w:spacing w:beforeAutospacing="0" w:afterAutospacing="0" w:line="360" w:lineRule="auto"/>
                  <w:ind w:left="0" w:right="0"/>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备注</w:t>
                </w:r>
              </w:p>
            </w:tc>
          </w:tr>
          <w:tr w14:paraId="394CA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31" w:type="pct"/>
                <w:vMerge w:val="restart"/>
                <w:noWrap w:val="0"/>
                <w:vAlign w:val="center"/>
              </w:tcPr>
              <w:p w14:paraId="57F4065B">
                <w:pPr>
                  <w:keepNext w:val="0"/>
                  <w:keepLines w:val="0"/>
                  <w:pageBreakBefore w:val="0"/>
                  <w:numPr>
                    <w:ilvl w:val="0"/>
                    <w:numId w:val="0"/>
                  </w:numPr>
                  <w:suppressLineNumbers w:val="0"/>
                  <w:kinsoku/>
                  <w:wordWrap/>
                  <w:overflowPunct/>
                  <w:topLinePunct w:val="0"/>
                  <w:bidi w:val="0"/>
                  <w:spacing w:beforeAutospacing="0" w:afterAutospacing="0" w:line="360" w:lineRule="auto"/>
                  <w:ind w:left="0" w:right="0"/>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登录模块</w:t>
                </w:r>
              </w:p>
            </w:tc>
            <w:tc>
              <w:tcPr>
                <w:tcW w:w="2938" w:type="pct"/>
                <w:noWrap w:val="0"/>
                <w:vAlign w:val="center"/>
              </w:tcPr>
              <w:p w14:paraId="455D5962">
                <w:pPr>
                  <w:keepNext w:val="0"/>
                  <w:keepLines w:val="0"/>
                  <w:pageBreakBefore w:val="0"/>
                  <w:numPr>
                    <w:ilvl w:val="0"/>
                    <w:numId w:val="0"/>
                  </w:numPr>
                  <w:suppressLineNumbers w:val="0"/>
                  <w:kinsoku/>
                  <w:wordWrap/>
                  <w:overflowPunct/>
                  <w:topLinePunct w:val="0"/>
                  <w:bidi w:val="0"/>
                  <w:spacing w:beforeAutospacing="0" w:afterAutospacing="0" w:line="360" w:lineRule="auto"/>
                  <w:ind w:left="0" w:right="0"/>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账号登陆</w:t>
                </w:r>
              </w:p>
            </w:tc>
            <w:tc>
              <w:tcPr>
                <w:tcW w:w="829" w:type="pct"/>
                <w:noWrap w:val="0"/>
                <w:vAlign w:val="center"/>
              </w:tcPr>
              <w:p w14:paraId="17589D09">
                <w:pPr>
                  <w:keepNext w:val="0"/>
                  <w:keepLines w:val="0"/>
                  <w:pageBreakBefore w:val="0"/>
                  <w:numPr>
                    <w:ilvl w:val="0"/>
                    <w:numId w:val="0"/>
                  </w:numPr>
                  <w:suppressLineNumbers w:val="0"/>
                  <w:kinsoku/>
                  <w:wordWrap/>
                  <w:overflowPunct/>
                  <w:topLinePunct w:val="0"/>
                  <w:bidi w:val="0"/>
                  <w:spacing w:beforeAutospacing="0" w:afterAutospacing="0" w:line="360" w:lineRule="auto"/>
                  <w:ind w:left="0" w:right="0"/>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w:t>
                </w:r>
              </w:p>
            </w:tc>
          </w:tr>
          <w:tr w14:paraId="6AB9E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31" w:type="pct"/>
                <w:vMerge w:val="continue"/>
                <w:noWrap w:val="0"/>
                <w:vAlign w:val="center"/>
              </w:tcPr>
              <w:p w14:paraId="3A89BAEF">
                <w:pPr>
                  <w:keepNext w:val="0"/>
                  <w:keepLines w:val="0"/>
                  <w:pageBreakBefore w:val="0"/>
                  <w:numPr>
                    <w:ilvl w:val="0"/>
                    <w:numId w:val="0"/>
                  </w:numPr>
                  <w:suppressLineNumbers w:val="0"/>
                  <w:kinsoku/>
                  <w:wordWrap/>
                  <w:overflowPunct/>
                  <w:topLinePunct w:val="0"/>
                  <w:bidi w:val="0"/>
                  <w:spacing w:beforeAutospacing="0" w:afterAutospacing="0" w:line="360" w:lineRule="auto"/>
                  <w:ind w:left="0" w:right="0"/>
                  <w:jc w:val="center"/>
                  <w:rPr>
                    <w:rFonts w:hint="default" w:ascii="宋体" w:hAnsi="宋体" w:cs="宋体"/>
                    <w:sz w:val="24"/>
                    <w:szCs w:val="24"/>
                    <w:vertAlign w:val="baseline"/>
                    <w:lang w:val="en-US" w:eastAsia="zh-CN"/>
                  </w:rPr>
                </w:pPr>
              </w:p>
            </w:tc>
            <w:tc>
              <w:tcPr>
                <w:tcW w:w="2938" w:type="pct"/>
                <w:noWrap w:val="0"/>
                <w:vAlign w:val="center"/>
              </w:tcPr>
              <w:p w14:paraId="396D7F5A">
                <w:pPr>
                  <w:keepNext w:val="0"/>
                  <w:keepLines w:val="0"/>
                  <w:pageBreakBefore w:val="0"/>
                  <w:numPr>
                    <w:ilvl w:val="0"/>
                    <w:numId w:val="0"/>
                  </w:numPr>
                  <w:suppressLineNumbers w:val="0"/>
                  <w:kinsoku/>
                  <w:wordWrap/>
                  <w:overflowPunct/>
                  <w:topLinePunct w:val="0"/>
                  <w:bidi w:val="0"/>
                  <w:spacing w:beforeAutospacing="0" w:afterAutospacing="0" w:line="360" w:lineRule="auto"/>
                  <w:ind w:left="0" w:right="0"/>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记住密码</w:t>
                </w:r>
              </w:p>
            </w:tc>
            <w:tc>
              <w:tcPr>
                <w:tcW w:w="829" w:type="pct"/>
                <w:noWrap w:val="0"/>
                <w:vAlign w:val="center"/>
              </w:tcPr>
              <w:p w14:paraId="1FD6366F">
                <w:pPr>
                  <w:keepNext w:val="0"/>
                  <w:keepLines w:val="0"/>
                  <w:pageBreakBefore w:val="0"/>
                  <w:numPr>
                    <w:ilvl w:val="0"/>
                    <w:numId w:val="0"/>
                  </w:numPr>
                  <w:suppressLineNumbers w:val="0"/>
                  <w:kinsoku/>
                  <w:wordWrap/>
                  <w:overflowPunct/>
                  <w:topLinePunct w:val="0"/>
                  <w:bidi w:val="0"/>
                  <w:spacing w:beforeAutospacing="0" w:afterAutospacing="0" w:line="360" w:lineRule="auto"/>
                  <w:ind w:left="0" w:right="0"/>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w:t>
                </w:r>
              </w:p>
            </w:tc>
          </w:tr>
          <w:tr w14:paraId="0102C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31" w:type="pct"/>
                <w:vMerge w:val="continue"/>
                <w:noWrap w:val="0"/>
                <w:vAlign w:val="center"/>
              </w:tcPr>
              <w:p w14:paraId="7B6AA733">
                <w:pPr>
                  <w:keepNext w:val="0"/>
                  <w:keepLines w:val="0"/>
                  <w:pageBreakBefore w:val="0"/>
                  <w:numPr>
                    <w:ilvl w:val="0"/>
                    <w:numId w:val="0"/>
                  </w:numPr>
                  <w:suppressLineNumbers w:val="0"/>
                  <w:kinsoku/>
                  <w:wordWrap/>
                  <w:overflowPunct/>
                  <w:topLinePunct w:val="0"/>
                  <w:bidi w:val="0"/>
                  <w:spacing w:beforeAutospacing="0" w:afterAutospacing="0" w:line="360" w:lineRule="auto"/>
                  <w:ind w:left="0" w:right="0"/>
                  <w:jc w:val="center"/>
                  <w:rPr>
                    <w:rFonts w:hint="default" w:ascii="宋体" w:hAnsi="宋体" w:cs="宋体"/>
                    <w:sz w:val="24"/>
                    <w:szCs w:val="24"/>
                    <w:vertAlign w:val="baseline"/>
                    <w:lang w:val="en-US" w:eastAsia="zh-CN"/>
                  </w:rPr>
                </w:pPr>
              </w:p>
            </w:tc>
            <w:tc>
              <w:tcPr>
                <w:tcW w:w="2938" w:type="pct"/>
                <w:noWrap w:val="0"/>
                <w:vAlign w:val="center"/>
              </w:tcPr>
              <w:p w14:paraId="4C830C0C">
                <w:pPr>
                  <w:keepNext w:val="0"/>
                  <w:keepLines w:val="0"/>
                  <w:pageBreakBefore w:val="0"/>
                  <w:numPr>
                    <w:ilvl w:val="0"/>
                    <w:numId w:val="0"/>
                  </w:numPr>
                  <w:suppressLineNumbers w:val="0"/>
                  <w:kinsoku/>
                  <w:wordWrap/>
                  <w:overflowPunct/>
                  <w:topLinePunct w:val="0"/>
                  <w:bidi w:val="0"/>
                  <w:spacing w:beforeAutospacing="0" w:afterAutospacing="0" w:line="360" w:lineRule="auto"/>
                  <w:ind w:left="0" w:right="0"/>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忘记密码</w:t>
                </w:r>
              </w:p>
            </w:tc>
            <w:tc>
              <w:tcPr>
                <w:tcW w:w="829" w:type="pct"/>
                <w:noWrap w:val="0"/>
                <w:vAlign w:val="center"/>
              </w:tcPr>
              <w:p w14:paraId="29CF26F4">
                <w:pPr>
                  <w:keepNext w:val="0"/>
                  <w:keepLines w:val="0"/>
                  <w:pageBreakBefore w:val="0"/>
                  <w:numPr>
                    <w:ilvl w:val="0"/>
                    <w:numId w:val="0"/>
                  </w:numPr>
                  <w:suppressLineNumbers w:val="0"/>
                  <w:kinsoku/>
                  <w:wordWrap/>
                  <w:overflowPunct/>
                  <w:topLinePunct w:val="0"/>
                  <w:bidi w:val="0"/>
                  <w:spacing w:beforeAutospacing="0" w:afterAutospacing="0" w:line="360" w:lineRule="auto"/>
                  <w:ind w:left="0" w:right="0"/>
                  <w:jc w:val="center"/>
                  <w:rPr>
                    <w:rFonts w:hint="eastAsia" w:ascii="宋体" w:hAnsi="宋体" w:cs="宋体"/>
                    <w:sz w:val="24"/>
                    <w:szCs w:val="24"/>
                    <w:vertAlign w:val="baseline"/>
                    <w:lang w:val="en-US" w:eastAsia="zh-CN"/>
                  </w:rPr>
                </w:pPr>
                <w:r>
                  <w:rPr>
                    <w:rFonts w:hint="eastAsia" w:ascii="宋体" w:hAnsi="宋体" w:cs="宋体"/>
                    <w:sz w:val="24"/>
                    <w:szCs w:val="24"/>
                    <w:vertAlign w:val="baseline"/>
                    <w:lang w:val="en-US" w:eastAsia="zh-CN"/>
                  </w:rPr>
                  <w:t>/</w:t>
                </w:r>
              </w:p>
            </w:tc>
          </w:tr>
          <w:tr w14:paraId="41F06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31" w:type="pct"/>
                <w:vMerge w:val="continue"/>
                <w:noWrap w:val="0"/>
                <w:vAlign w:val="center"/>
              </w:tcPr>
              <w:p w14:paraId="3A6235B9">
                <w:pPr>
                  <w:keepNext w:val="0"/>
                  <w:keepLines w:val="0"/>
                  <w:pageBreakBefore w:val="0"/>
                  <w:numPr>
                    <w:ilvl w:val="0"/>
                    <w:numId w:val="0"/>
                  </w:numPr>
                  <w:suppressLineNumbers w:val="0"/>
                  <w:kinsoku/>
                  <w:wordWrap/>
                  <w:overflowPunct/>
                  <w:topLinePunct w:val="0"/>
                  <w:bidi w:val="0"/>
                  <w:spacing w:beforeAutospacing="0" w:afterAutospacing="0" w:line="360" w:lineRule="auto"/>
                  <w:ind w:left="0" w:right="0"/>
                  <w:jc w:val="center"/>
                  <w:rPr>
                    <w:rFonts w:hint="default" w:ascii="宋体" w:hAnsi="宋体" w:cs="宋体"/>
                    <w:sz w:val="24"/>
                    <w:szCs w:val="24"/>
                    <w:vertAlign w:val="baseline"/>
                    <w:lang w:val="en-US" w:eastAsia="zh-CN"/>
                  </w:rPr>
                </w:pPr>
              </w:p>
            </w:tc>
            <w:tc>
              <w:tcPr>
                <w:tcW w:w="2938" w:type="pct"/>
                <w:noWrap w:val="0"/>
                <w:vAlign w:val="center"/>
              </w:tcPr>
              <w:p w14:paraId="46465958">
                <w:pPr>
                  <w:keepNext w:val="0"/>
                  <w:keepLines w:val="0"/>
                  <w:pageBreakBefore w:val="0"/>
                  <w:numPr>
                    <w:ilvl w:val="0"/>
                    <w:numId w:val="0"/>
                  </w:numPr>
                  <w:suppressLineNumbers w:val="0"/>
                  <w:kinsoku/>
                  <w:wordWrap/>
                  <w:overflowPunct/>
                  <w:topLinePunct w:val="0"/>
                  <w:bidi w:val="0"/>
                  <w:spacing w:beforeAutospacing="0" w:afterAutospacing="0" w:line="360" w:lineRule="auto"/>
                  <w:ind w:left="0" w:right="0"/>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账号退出</w:t>
                </w:r>
              </w:p>
            </w:tc>
            <w:tc>
              <w:tcPr>
                <w:tcW w:w="829" w:type="pct"/>
                <w:noWrap w:val="0"/>
                <w:vAlign w:val="center"/>
              </w:tcPr>
              <w:p w14:paraId="2F9D36F2">
                <w:pPr>
                  <w:keepNext w:val="0"/>
                  <w:keepLines w:val="0"/>
                  <w:pageBreakBefore w:val="0"/>
                  <w:numPr>
                    <w:ilvl w:val="0"/>
                    <w:numId w:val="0"/>
                  </w:numPr>
                  <w:suppressLineNumbers w:val="0"/>
                  <w:kinsoku/>
                  <w:wordWrap/>
                  <w:overflowPunct/>
                  <w:topLinePunct w:val="0"/>
                  <w:bidi w:val="0"/>
                  <w:spacing w:beforeAutospacing="0" w:afterAutospacing="0" w:line="360" w:lineRule="auto"/>
                  <w:ind w:left="0" w:right="0"/>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w:t>
                </w:r>
              </w:p>
            </w:tc>
          </w:tr>
          <w:tr w14:paraId="12928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31" w:type="pct"/>
                <w:noWrap w:val="0"/>
                <w:vAlign w:val="center"/>
              </w:tcPr>
              <w:p w14:paraId="646E341B">
                <w:pPr>
                  <w:keepNext w:val="0"/>
                  <w:keepLines w:val="0"/>
                  <w:pageBreakBefore w:val="0"/>
                  <w:numPr>
                    <w:ilvl w:val="0"/>
                    <w:numId w:val="0"/>
                  </w:numPr>
                  <w:suppressLineNumbers w:val="0"/>
                  <w:kinsoku/>
                  <w:wordWrap/>
                  <w:overflowPunct/>
                  <w:topLinePunct w:val="0"/>
                  <w:bidi w:val="0"/>
                  <w:spacing w:beforeAutospacing="0" w:afterAutospacing="0" w:line="360" w:lineRule="auto"/>
                  <w:ind w:left="0" w:right="0"/>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问诊模块</w:t>
                </w:r>
              </w:p>
            </w:tc>
            <w:tc>
              <w:tcPr>
                <w:tcW w:w="2938" w:type="pct"/>
                <w:noWrap w:val="0"/>
                <w:vAlign w:val="center"/>
              </w:tcPr>
              <w:p w14:paraId="77A924C4">
                <w:pPr>
                  <w:keepNext w:val="0"/>
                  <w:keepLines w:val="0"/>
                  <w:pageBreakBefore w:val="0"/>
                  <w:widowControl/>
                  <w:suppressLineNumbers w:val="0"/>
                  <w:kinsoku/>
                  <w:wordWrap/>
                  <w:overflowPunct/>
                  <w:topLinePunct w:val="0"/>
                  <w:bidi w:val="0"/>
                  <w:spacing w:beforeAutospacing="0" w:afterAutospacing="0" w:line="360" w:lineRule="auto"/>
                  <w:ind w:left="0" w:leftChars="0" w:right="0" w:firstLine="0" w:firstLineChars="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宋体" w:hAnsi="宋体" w:eastAsia="宋体" w:cs="宋体"/>
                    <w:color w:val="auto"/>
                    <w:spacing w:val="-1"/>
                    <w:sz w:val="24"/>
                    <w:szCs w:val="24"/>
                  </w:rPr>
                  <w:t>医生</w:t>
                </w:r>
                <w:r>
                  <w:rPr>
                    <w:rFonts w:hint="eastAsia" w:ascii="宋体" w:hAnsi="宋体" w:eastAsia="宋体" w:cs="宋体"/>
                    <w:color w:val="auto"/>
                    <w:spacing w:val="-1"/>
                    <w:sz w:val="24"/>
                    <w:szCs w:val="24"/>
                    <w:lang w:val="en-US" w:eastAsia="zh-CN"/>
                  </w:rPr>
                  <w:t>对</w:t>
                </w:r>
                <w:r>
                  <w:rPr>
                    <w:rFonts w:hint="eastAsia" w:ascii="宋体" w:hAnsi="宋体" w:eastAsia="宋体" w:cs="宋体"/>
                    <w:color w:val="auto"/>
                    <w:spacing w:val="-1"/>
                    <w:sz w:val="24"/>
                    <w:szCs w:val="24"/>
                  </w:rPr>
                  <w:t>患者</w:t>
                </w:r>
                <w:r>
                  <w:rPr>
                    <w:rFonts w:hint="eastAsia" w:ascii="宋体" w:hAnsi="宋体" w:eastAsia="宋体" w:cs="宋体"/>
                    <w:color w:val="auto"/>
                    <w:spacing w:val="-1"/>
                    <w:sz w:val="24"/>
                    <w:szCs w:val="24"/>
                    <w:lang w:val="en-US" w:eastAsia="zh-CN"/>
                  </w:rPr>
                  <w:t>进行问诊，填写患者基本信息和历史病例。</w:t>
                </w:r>
              </w:p>
            </w:tc>
            <w:tc>
              <w:tcPr>
                <w:tcW w:w="829" w:type="pct"/>
                <w:noWrap w:val="0"/>
                <w:vAlign w:val="center"/>
              </w:tcPr>
              <w:p w14:paraId="0663B097">
                <w:pPr>
                  <w:keepNext w:val="0"/>
                  <w:keepLines w:val="0"/>
                  <w:pageBreakBefore w:val="0"/>
                  <w:numPr>
                    <w:ilvl w:val="0"/>
                    <w:numId w:val="0"/>
                  </w:numPr>
                  <w:suppressLineNumbers w:val="0"/>
                  <w:kinsoku/>
                  <w:wordWrap/>
                  <w:overflowPunct/>
                  <w:topLinePunct w:val="0"/>
                  <w:bidi w:val="0"/>
                  <w:spacing w:beforeAutospacing="0" w:afterAutospacing="0" w:line="360" w:lineRule="auto"/>
                  <w:ind w:left="0" w:right="0"/>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w:t>
                </w:r>
              </w:p>
            </w:tc>
          </w:tr>
          <w:tr w14:paraId="7212A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31" w:type="pct"/>
                <w:noWrap w:val="0"/>
                <w:vAlign w:val="center"/>
              </w:tcPr>
              <w:p w14:paraId="1686264C">
                <w:pPr>
                  <w:keepNext w:val="0"/>
                  <w:keepLines w:val="0"/>
                  <w:pageBreakBefore w:val="0"/>
                  <w:numPr>
                    <w:ilvl w:val="0"/>
                    <w:numId w:val="0"/>
                  </w:numPr>
                  <w:suppressLineNumbers w:val="0"/>
                  <w:kinsoku/>
                  <w:wordWrap/>
                  <w:overflowPunct/>
                  <w:topLinePunct w:val="0"/>
                  <w:bidi w:val="0"/>
                  <w:spacing w:beforeAutospacing="0" w:afterAutospacing="0" w:line="360" w:lineRule="auto"/>
                  <w:ind w:left="0" w:right="0"/>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骨龄评价模块</w:t>
                </w:r>
              </w:p>
            </w:tc>
            <w:tc>
              <w:tcPr>
                <w:tcW w:w="2938" w:type="pct"/>
                <w:noWrap w:val="0"/>
                <w:vAlign w:val="center"/>
              </w:tcPr>
              <w:p w14:paraId="49471536">
                <w:pPr>
                  <w:keepNext w:val="0"/>
                  <w:keepLines w:val="0"/>
                  <w:pageBreakBefore w:val="0"/>
                  <w:numPr>
                    <w:ilvl w:val="0"/>
                    <w:numId w:val="0"/>
                  </w:numPr>
                  <w:suppressLineNumbers w:val="0"/>
                  <w:kinsoku/>
                  <w:wordWrap/>
                  <w:overflowPunct/>
                  <w:topLinePunct w:val="0"/>
                  <w:bidi w:val="0"/>
                  <w:spacing w:beforeAutospacing="0" w:afterAutospacing="0" w:line="360" w:lineRule="auto"/>
                  <w:ind w:left="0" w:right="0"/>
                  <w:jc w:val="center"/>
                  <w:rPr>
                    <w:rFonts w:hint="default" w:ascii="宋体" w:hAnsi="宋体" w:cs="宋体"/>
                    <w:sz w:val="24"/>
                    <w:szCs w:val="24"/>
                    <w:vertAlign w:val="baseline"/>
                    <w:lang w:val="en-US" w:eastAsia="zh-CN"/>
                  </w:rPr>
                </w:pPr>
                <w:r>
                  <w:rPr>
                    <w:rFonts w:hint="eastAsia" w:ascii="宋体" w:hAnsi="宋体" w:eastAsia="宋体" w:cs="宋体"/>
                    <w:color w:val="auto"/>
                    <w:sz w:val="24"/>
                    <w:szCs w:val="24"/>
                    <w:lang w:val="en-US" w:eastAsia="zh-CN"/>
                  </w:rPr>
                  <w:t>上传光片</w:t>
                </w: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对光片进行对光片进行亮度、白平衡、负片、翻转，选择骨龄评价方法，输入</w:t>
                </w:r>
                <w:r>
                  <w:rPr>
                    <w:rFonts w:hint="eastAsia" w:cs="宋体"/>
                    <w:color w:val="auto"/>
                    <w:sz w:val="24"/>
                    <w:szCs w:val="24"/>
                    <w:lang w:val="en-US" w:eastAsia="zh-CN"/>
                  </w:rPr>
                  <w:t>骨骺</w:t>
                </w:r>
                <w:r>
                  <w:rPr>
                    <w:rFonts w:hint="eastAsia" w:ascii="宋体" w:hAnsi="宋体" w:eastAsia="宋体" w:cs="宋体"/>
                    <w:color w:val="auto"/>
                    <w:sz w:val="24"/>
                    <w:szCs w:val="24"/>
                    <w:lang w:val="en-US" w:eastAsia="zh-CN"/>
                  </w:rPr>
                  <w:t>等级</w:t>
                </w:r>
                <w:r>
                  <w:rPr>
                    <w:rFonts w:hint="eastAsia" w:ascii="宋体" w:hAnsi="宋体" w:eastAsia="宋体" w:cs="宋体"/>
                    <w:color w:val="auto"/>
                    <w:spacing w:val="-1"/>
                    <w:sz w:val="24"/>
                    <w:szCs w:val="24"/>
                  </w:rPr>
                  <w:t>，</w:t>
                </w:r>
                <w:r>
                  <w:rPr>
                    <w:rFonts w:hint="eastAsia" w:ascii="宋体" w:hAnsi="宋体" w:eastAsia="宋体" w:cs="宋体"/>
                    <w:color w:val="auto"/>
                    <w:spacing w:val="-1"/>
                    <w:sz w:val="24"/>
                    <w:szCs w:val="24"/>
                    <w:lang w:val="en-US" w:eastAsia="zh-CN"/>
                  </w:rPr>
                  <w:t>存入未完成列表</w:t>
                </w:r>
                <w:r>
                  <w:rPr>
                    <w:rFonts w:hint="eastAsia" w:ascii="宋体" w:hAnsi="宋体" w:eastAsia="宋体" w:cs="宋体"/>
                    <w:color w:val="auto"/>
                    <w:spacing w:val="-1"/>
                    <w:sz w:val="24"/>
                    <w:szCs w:val="24"/>
                  </w:rPr>
                  <w:t>，</w:t>
                </w:r>
                <w:r>
                  <w:rPr>
                    <w:rFonts w:hint="eastAsia" w:ascii="宋体" w:hAnsi="宋体" w:eastAsia="宋体" w:cs="宋体"/>
                    <w:color w:val="auto"/>
                    <w:spacing w:val="-1"/>
                    <w:sz w:val="24"/>
                    <w:szCs w:val="24"/>
                    <w:lang w:val="en-US" w:eastAsia="zh-CN"/>
                  </w:rPr>
                  <w:t>生</w:t>
                </w:r>
                <w:r>
                  <w:rPr>
                    <w:rFonts w:hint="eastAsia" w:cs="宋体"/>
                    <w:color w:val="auto"/>
                    <w:spacing w:val="-1"/>
                    <w:sz w:val="24"/>
                    <w:szCs w:val="24"/>
                    <w:lang w:val="en-US" w:eastAsia="zh-CN"/>
                  </w:rPr>
                  <w:t>成</w:t>
                </w:r>
                <w:r>
                  <w:rPr>
                    <w:rFonts w:hint="eastAsia" w:ascii="宋体" w:hAnsi="宋体" w:eastAsia="宋体" w:cs="宋体"/>
                    <w:color w:val="auto"/>
                    <w:spacing w:val="-1"/>
                    <w:sz w:val="24"/>
                    <w:szCs w:val="24"/>
                  </w:rPr>
                  <w:t>报告</w:t>
                </w:r>
                <w:r>
                  <w:rPr>
                    <w:rFonts w:hint="eastAsia" w:ascii="宋体" w:hAnsi="宋体" w:eastAsia="宋体" w:cs="宋体"/>
                    <w:color w:val="auto"/>
                    <w:sz w:val="24"/>
                    <w:szCs w:val="24"/>
                    <w:lang w:val="en-US" w:eastAsia="zh-CN"/>
                  </w:rPr>
                  <w:t>功能</w:t>
                </w:r>
                <w:r>
                  <w:rPr>
                    <w:rFonts w:hint="eastAsia" w:ascii="宋体" w:hAnsi="宋体" w:eastAsia="宋体" w:cs="宋体"/>
                    <w:color w:val="auto"/>
                    <w:spacing w:val="-1"/>
                    <w:sz w:val="24"/>
                    <w:szCs w:val="24"/>
                  </w:rPr>
                  <w:t>。</w:t>
                </w:r>
              </w:p>
            </w:tc>
            <w:tc>
              <w:tcPr>
                <w:tcW w:w="829" w:type="pct"/>
                <w:noWrap w:val="0"/>
                <w:vAlign w:val="center"/>
              </w:tcPr>
              <w:p w14:paraId="35D284A9">
                <w:pPr>
                  <w:keepNext w:val="0"/>
                  <w:keepLines w:val="0"/>
                  <w:pageBreakBefore w:val="0"/>
                  <w:numPr>
                    <w:ilvl w:val="0"/>
                    <w:numId w:val="0"/>
                  </w:numPr>
                  <w:suppressLineNumbers w:val="0"/>
                  <w:kinsoku/>
                  <w:wordWrap/>
                  <w:overflowPunct/>
                  <w:topLinePunct w:val="0"/>
                  <w:bidi w:val="0"/>
                  <w:spacing w:beforeAutospacing="0" w:afterAutospacing="0" w:line="360" w:lineRule="auto"/>
                  <w:ind w:left="0" w:leftChars="0" w:right="0" w:firstLine="0" w:firstLineChars="0"/>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w:t>
                </w:r>
              </w:p>
            </w:tc>
          </w:tr>
          <w:tr w14:paraId="39C34F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31" w:type="pct"/>
                <w:noWrap w:val="0"/>
                <w:vAlign w:val="center"/>
              </w:tcPr>
              <w:p w14:paraId="2699DF4E">
                <w:pPr>
                  <w:keepNext w:val="0"/>
                  <w:keepLines w:val="0"/>
                  <w:pageBreakBefore w:val="0"/>
                  <w:numPr>
                    <w:ilvl w:val="0"/>
                    <w:numId w:val="0"/>
                  </w:numPr>
                  <w:suppressLineNumbers w:val="0"/>
                  <w:kinsoku/>
                  <w:wordWrap/>
                  <w:overflowPunct/>
                  <w:topLinePunct w:val="0"/>
                  <w:bidi w:val="0"/>
                  <w:spacing w:beforeAutospacing="0" w:afterAutospacing="0" w:line="360" w:lineRule="auto"/>
                  <w:ind w:left="0" w:right="0"/>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评价报告模块</w:t>
                </w:r>
              </w:p>
            </w:tc>
            <w:tc>
              <w:tcPr>
                <w:tcW w:w="2938" w:type="pct"/>
                <w:noWrap w:val="0"/>
                <w:vAlign w:val="center"/>
              </w:tcPr>
              <w:p w14:paraId="4E6DF4BE">
                <w:pPr>
                  <w:keepNext w:val="0"/>
                  <w:keepLines w:val="0"/>
                  <w:pageBreakBefore w:val="0"/>
                  <w:numPr>
                    <w:ilvl w:val="0"/>
                    <w:numId w:val="0"/>
                  </w:numPr>
                  <w:suppressLineNumbers w:val="0"/>
                  <w:kinsoku/>
                  <w:wordWrap/>
                  <w:overflowPunct/>
                  <w:topLinePunct w:val="0"/>
                  <w:bidi w:val="0"/>
                  <w:spacing w:beforeAutospacing="0" w:afterAutospacing="0" w:line="360" w:lineRule="auto"/>
                  <w:ind w:left="0" w:right="0"/>
                  <w:jc w:val="center"/>
                  <w:rPr>
                    <w:rFonts w:hint="default" w:ascii="宋体" w:hAnsi="宋体" w:cs="宋体"/>
                    <w:sz w:val="24"/>
                    <w:szCs w:val="24"/>
                    <w:vertAlign w:val="baseline"/>
                    <w:lang w:val="en-US" w:eastAsia="zh-CN"/>
                  </w:rPr>
                </w:pPr>
                <w:r>
                  <w:rPr>
                    <w:rFonts w:hint="eastAsia" w:ascii="宋体" w:hAnsi="宋体" w:eastAsia="宋体" w:cs="宋体"/>
                    <w:color w:val="auto"/>
                    <w:spacing w:val="-2"/>
                    <w:sz w:val="24"/>
                    <w:szCs w:val="24"/>
                    <w:lang w:val="en-US" w:eastAsia="zh-CN"/>
                  </w:rPr>
                  <w:t>展示骨龄评价结果</w:t>
                </w:r>
                <w:r>
                  <w:rPr>
                    <w:rFonts w:hint="eastAsia" w:ascii="宋体" w:hAnsi="宋体" w:eastAsia="宋体" w:cs="宋体"/>
                    <w:color w:val="auto"/>
                    <w:spacing w:val="-2"/>
                    <w:sz w:val="24"/>
                    <w:szCs w:val="24"/>
                  </w:rPr>
                  <w:t>，输入诊断意见</w:t>
                </w:r>
                <w:r>
                  <w:rPr>
                    <w:rFonts w:hint="eastAsia" w:ascii="宋体" w:hAnsi="宋体" w:eastAsia="宋体" w:cs="宋体"/>
                    <w:color w:val="auto"/>
                    <w:spacing w:val="-3"/>
                    <w:sz w:val="24"/>
                    <w:szCs w:val="24"/>
                  </w:rPr>
                  <w:t>，设置复诊时间、修改报告类型、参与纵向、新建监测、打印和导出报告</w:t>
                </w:r>
                <w:r>
                  <w:rPr>
                    <w:rFonts w:hint="eastAsia" w:ascii="宋体" w:hAnsi="宋体" w:eastAsia="宋体" w:cs="宋体"/>
                    <w:color w:val="auto"/>
                    <w:spacing w:val="-1"/>
                    <w:sz w:val="24"/>
                    <w:szCs w:val="24"/>
                  </w:rPr>
                  <w:t>。</w:t>
                </w:r>
              </w:p>
            </w:tc>
            <w:tc>
              <w:tcPr>
                <w:tcW w:w="829" w:type="pct"/>
                <w:noWrap w:val="0"/>
                <w:vAlign w:val="center"/>
              </w:tcPr>
              <w:p w14:paraId="36E5DDE6">
                <w:pPr>
                  <w:keepNext w:val="0"/>
                  <w:keepLines w:val="0"/>
                  <w:pageBreakBefore w:val="0"/>
                  <w:numPr>
                    <w:ilvl w:val="0"/>
                    <w:numId w:val="0"/>
                  </w:numPr>
                  <w:suppressLineNumbers w:val="0"/>
                  <w:kinsoku/>
                  <w:wordWrap/>
                  <w:overflowPunct/>
                  <w:topLinePunct w:val="0"/>
                  <w:bidi w:val="0"/>
                  <w:spacing w:beforeAutospacing="0" w:afterAutospacing="0" w:line="360" w:lineRule="auto"/>
                  <w:ind w:left="0" w:leftChars="0" w:right="0" w:firstLine="0" w:firstLineChars="0"/>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w:t>
                </w:r>
              </w:p>
            </w:tc>
          </w:tr>
          <w:tr w14:paraId="4FBA4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31" w:type="pct"/>
                <w:noWrap w:val="0"/>
                <w:vAlign w:val="center"/>
              </w:tcPr>
              <w:p w14:paraId="7845F40F">
                <w:pPr>
                  <w:keepNext w:val="0"/>
                  <w:keepLines w:val="0"/>
                  <w:pageBreakBefore w:val="0"/>
                  <w:numPr>
                    <w:ilvl w:val="0"/>
                    <w:numId w:val="0"/>
                  </w:numPr>
                  <w:suppressLineNumbers w:val="0"/>
                  <w:kinsoku/>
                  <w:wordWrap/>
                  <w:overflowPunct/>
                  <w:topLinePunct w:val="0"/>
                  <w:bidi w:val="0"/>
                  <w:spacing w:beforeAutospacing="0" w:afterAutospacing="0" w:line="360" w:lineRule="auto"/>
                  <w:ind w:left="0" w:right="0"/>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档案模块</w:t>
                </w:r>
              </w:p>
            </w:tc>
            <w:tc>
              <w:tcPr>
                <w:tcW w:w="2938" w:type="pct"/>
                <w:noWrap w:val="0"/>
                <w:vAlign w:val="center"/>
              </w:tcPr>
              <w:p w14:paraId="3BF2E067">
                <w:pPr>
                  <w:keepNext w:val="0"/>
                  <w:keepLines w:val="0"/>
                  <w:pageBreakBefore w:val="0"/>
                  <w:widowControl/>
                  <w:suppressLineNumbers w:val="0"/>
                  <w:kinsoku/>
                  <w:wordWrap/>
                  <w:overflowPunct/>
                  <w:topLinePunct w:val="0"/>
                  <w:bidi w:val="0"/>
                  <w:spacing w:beforeAutospacing="0" w:afterAutospacing="0" w:line="360" w:lineRule="auto"/>
                  <w:ind w:left="0" w:right="0"/>
                  <w:jc w:val="center"/>
                  <w:textAlignment w:val="center"/>
                  <w:rPr>
                    <w:rFonts w:hint="default" w:ascii="Times New Roman" w:hAnsi="Times New Roman" w:eastAsia="宋体" w:cs="Times New Roman"/>
                    <w:i w:val="0"/>
                    <w:iCs w:val="0"/>
                    <w:color w:val="000000"/>
                    <w:kern w:val="2"/>
                    <w:sz w:val="24"/>
                    <w:szCs w:val="24"/>
                    <w:u w:val="none"/>
                    <w:lang w:val="en-US" w:eastAsia="zh-CN" w:bidi="ar-SA"/>
                  </w:rPr>
                </w:pPr>
                <w:r>
                  <w:rPr>
                    <w:rFonts w:hint="eastAsia" w:ascii="宋体" w:hAnsi="宋体" w:eastAsia="宋体" w:cs="宋体"/>
                    <w:color w:val="auto"/>
                    <w:sz w:val="24"/>
                    <w:szCs w:val="24"/>
                  </w:rPr>
                  <w:t>档案搜索</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病例显示</w:t>
                </w:r>
              </w:p>
            </w:tc>
            <w:tc>
              <w:tcPr>
                <w:tcW w:w="829" w:type="pct"/>
                <w:noWrap w:val="0"/>
                <w:vAlign w:val="center"/>
              </w:tcPr>
              <w:p w14:paraId="50FE617F">
                <w:pPr>
                  <w:keepNext w:val="0"/>
                  <w:keepLines w:val="0"/>
                  <w:pageBreakBefore w:val="0"/>
                  <w:numPr>
                    <w:ilvl w:val="0"/>
                    <w:numId w:val="0"/>
                  </w:numPr>
                  <w:suppressLineNumbers w:val="0"/>
                  <w:kinsoku/>
                  <w:wordWrap/>
                  <w:overflowPunct/>
                  <w:topLinePunct w:val="0"/>
                  <w:bidi w:val="0"/>
                  <w:spacing w:beforeAutospacing="0" w:afterAutospacing="0" w:line="360" w:lineRule="auto"/>
                  <w:ind w:left="0" w:leftChars="0" w:right="0" w:firstLine="0" w:firstLineChars="0"/>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w:t>
                </w:r>
              </w:p>
            </w:tc>
          </w:tr>
          <w:tr w14:paraId="2DCA6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31" w:type="pct"/>
                <w:noWrap w:val="0"/>
                <w:vAlign w:val="center"/>
              </w:tcPr>
              <w:p w14:paraId="3D2A187D">
                <w:pPr>
                  <w:keepNext w:val="0"/>
                  <w:keepLines w:val="0"/>
                  <w:pageBreakBefore w:val="0"/>
                  <w:numPr>
                    <w:ilvl w:val="0"/>
                    <w:numId w:val="0"/>
                  </w:numPr>
                  <w:suppressLineNumbers w:val="0"/>
                  <w:kinsoku/>
                  <w:wordWrap/>
                  <w:overflowPunct/>
                  <w:topLinePunct w:val="0"/>
                  <w:bidi w:val="0"/>
                  <w:spacing w:beforeAutospacing="0" w:afterAutospacing="0" w:line="360" w:lineRule="auto"/>
                  <w:ind w:left="0" w:right="0"/>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未完成模块</w:t>
                </w:r>
              </w:p>
            </w:tc>
            <w:tc>
              <w:tcPr>
                <w:tcW w:w="2938" w:type="pct"/>
                <w:noWrap w:val="0"/>
                <w:vAlign w:val="center"/>
              </w:tcPr>
              <w:p w14:paraId="677CC452">
                <w:pPr>
                  <w:keepNext w:val="0"/>
                  <w:keepLines w:val="0"/>
                  <w:pageBreakBefore w:val="0"/>
                  <w:widowControl/>
                  <w:suppressLineNumbers w:val="0"/>
                  <w:kinsoku/>
                  <w:wordWrap/>
                  <w:overflowPunct/>
                  <w:topLinePunct w:val="0"/>
                  <w:bidi w:val="0"/>
                  <w:spacing w:beforeAutospacing="0" w:afterAutospacing="0" w:line="360" w:lineRule="auto"/>
                  <w:ind w:left="0" w:leftChars="0" w:right="0" w:firstLine="0" w:firstLineChars="0"/>
                  <w:jc w:val="center"/>
                  <w:textAlignment w:val="center"/>
                  <w:rPr>
                    <w:rFonts w:hint="default" w:ascii="Times New Roman" w:hAnsi="Times New Roman" w:eastAsia="宋体" w:cs="Times New Roman"/>
                    <w:i w:val="0"/>
                    <w:iCs w:val="0"/>
                    <w:color w:val="000000"/>
                    <w:kern w:val="2"/>
                    <w:sz w:val="24"/>
                    <w:szCs w:val="24"/>
                    <w:u w:val="none"/>
                    <w:lang w:val="en-US" w:eastAsia="zh-CN" w:bidi="ar-SA"/>
                  </w:rPr>
                </w:pPr>
                <w:r>
                  <w:rPr>
                    <w:rFonts w:hint="eastAsia" w:ascii="宋体" w:hAnsi="宋体" w:eastAsia="宋体" w:cs="宋体"/>
                    <w:color w:val="auto"/>
                    <w:sz w:val="24"/>
                    <w:szCs w:val="24"/>
                  </w:rPr>
                  <w:t>未完成诊断档案搜索</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病例显示</w:t>
                </w:r>
                <w:r>
                  <w:rPr>
                    <w:rFonts w:hint="eastAsia" w:ascii="宋体" w:hAnsi="宋体" w:eastAsia="宋体" w:cs="宋体"/>
                    <w:color w:val="auto"/>
                    <w:sz w:val="24"/>
                    <w:szCs w:val="24"/>
                    <w:lang w:val="en-US" w:eastAsia="zh-CN"/>
                  </w:rPr>
                  <w:t>及对病例进行继续诊断或删除</w:t>
                </w:r>
                <w:r>
                  <w:rPr>
                    <w:rFonts w:hint="eastAsia" w:ascii="宋体" w:hAnsi="宋体" w:cs="宋体"/>
                    <w:color w:val="auto"/>
                    <w:sz w:val="24"/>
                    <w:szCs w:val="24"/>
                    <w:lang w:val="en-US" w:eastAsia="zh-CN"/>
                  </w:rPr>
                  <w:t>。</w:t>
                </w:r>
              </w:p>
            </w:tc>
            <w:tc>
              <w:tcPr>
                <w:tcW w:w="829" w:type="pct"/>
                <w:noWrap w:val="0"/>
                <w:vAlign w:val="center"/>
              </w:tcPr>
              <w:p w14:paraId="17568042">
                <w:pPr>
                  <w:keepNext w:val="0"/>
                  <w:keepLines w:val="0"/>
                  <w:pageBreakBefore w:val="0"/>
                  <w:numPr>
                    <w:ilvl w:val="0"/>
                    <w:numId w:val="0"/>
                  </w:numPr>
                  <w:suppressLineNumbers w:val="0"/>
                  <w:kinsoku/>
                  <w:wordWrap/>
                  <w:overflowPunct/>
                  <w:topLinePunct w:val="0"/>
                  <w:bidi w:val="0"/>
                  <w:spacing w:beforeAutospacing="0" w:afterAutospacing="0" w:line="360" w:lineRule="auto"/>
                  <w:ind w:left="0" w:leftChars="0" w:right="0" w:firstLine="0" w:firstLineChars="0"/>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w:t>
                </w:r>
              </w:p>
            </w:tc>
          </w:tr>
        </w:tbl>
        <w:p w14:paraId="52C4143D">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right="0" w:rightChars="0"/>
            <w:jc w:val="left"/>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3.2 产品性能需求</w:t>
          </w:r>
        </w:p>
        <w:p w14:paraId="2B3FFB09">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Chars="0" w:right="0" w:rightChars="0" w:firstLine="480" w:firstLineChars="200"/>
            <w:jc w:val="left"/>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测试所有控制键、设置键都能正常响应。</w:t>
          </w:r>
        </w:p>
        <w:p w14:paraId="77AEC644">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Chars="0" w:right="0" w:rightChars="0" w:firstLine="480" w:firstLineChars="200"/>
            <w:jc w:val="left"/>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提供快速访问工具栏，以便用户快速打开常用功能或任务。</w:t>
          </w:r>
        </w:p>
        <w:p w14:paraId="11B80078">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right="0" w:rightChars="0"/>
            <w:jc w:val="left"/>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3.3 产品非功能性需求</w:t>
          </w:r>
        </w:p>
        <w:p w14:paraId="64D3B8BB">
          <w:pPr>
            <w:keepNext w:val="0"/>
            <w:keepLines w:val="0"/>
            <w:pageBreakBefore w:val="0"/>
            <w:widowControl/>
            <w:numPr>
              <w:ilvl w:val="0"/>
              <w:numId w:val="2"/>
            </w:numPr>
            <w:kinsoku/>
            <w:wordWrap/>
            <w:overflowPunct/>
            <w:topLinePunct w:val="0"/>
            <w:autoSpaceDE/>
            <w:autoSpaceDN/>
            <w:bidi w:val="0"/>
            <w:adjustRightInd w:val="0"/>
            <w:snapToGrid w:val="0"/>
            <w:spacing w:line="360" w:lineRule="auto"/>
            <w:ind w:left="425" w:leftChars="0" w:right="0" w:rightChars="0" w:hanging="425" w:firstLineChars="0"/>
            <w:jc w:val="left"/>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安全需求</w:t>
          </w:r>
        </w:p>
        <w:p w14:paraId="79D032B6">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Chars="0" w:right="0" w:rightChars="0" w:firstLine="480" w:firstLineChars="200"/>
            <w:jc w:val="left"/>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软件产品需符合网络安全的相关规定，数据仅上传和导出，能确保数据传输安全，保证数据不外泄</w:t>
          </w:r>
          <w:r>
            <w:rPr>
              <w:rFonts w:hint="eastAsia" w:ascii="Times New Roman" w:hAnsi="Times New Roman" w:cs="Times New Roman"/>
              <w:sz w:val="24"/>
              <w:szCs w:val="24"/>
              <w:highlight w:val="none"/>
              <w:lang w:val="en-US" w:eastAsia="zh-CN"/>
            </w:rPr>
            <w:t>。</w:t>
          </w:r>
        </w:p>
        <w:p w14:paraId="148BE89B">
          <w:pPr>
            <w:keepNext w:val="0"/>
            <w:keepLines w:val="0"/>
            <w:pageBreakBefore w:val="0"/>
            <w:widowControl/>
            <w:numPr>
              <w:ilvl w:val="0"/>
              <w:numId w:val="2"/>
            </w:numPr>
            <w:kinsoku/>
            <w:wordWrap/>
            <w:overflowPunct/>
            <w:topLinePunct w:val="0"/>
            <w:autoSpaceDE/>
            <w:autoSpaceDN/>
            <w:bidi w:val="0"/>
            <w:adjustRightInd w:val="0"/>
            <w:snapToGrid w:val="0"/>
            <w:spacing w:line="360" w:lineRule="auto"/>
            <w:ind w:left="425" w:leftChars="0" w:right="0" w:rightChars="0" w:hanging="425" w:firstLineChars="0"/>
            <w:jc w:val="left"/>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维护性需求</w:t>
          </w:r>
        </w:p>
        <w:p w14:paraId="709F1DEE">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Chars="0" w:right="0" w:rightChars="0" w:firstLine="480" w:firstLineChars="200"/>
            <w:jc w:val="left"/>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支持软件版本更新发布，支持软件更新。</w:t>
          </w:r>
        </w:p>
        <w:p w14:paraId="6A87F0D8">
          <w:pPr>
            <w:keepNext w:val="0"/>
            <w:keepLines w:val="0"/>
            <w:pageBreakBefore w:val="0"/>
            <w:widowControl/>
            <w:numPr>
              <w:ilvl w:val="0"/>
              <w:numId w:val="2"/>
            </w:numPr>
            <w:kinsoku/>
            <w:wordWrap/>
            <w:overflowPunct/>
            <w:topLinePunct w:val="0"/>
            <w:autoSpaceDE/>
            <w:autoSpaceDN/>
            <w:bidi w:val="0"/>
            <w:adjustRightInd w:val="0"/>
            <w:snapToGrid w:val="0"/>
            <w:spacing w:line="360" w:lineRule="auto"/>
            <w:ind w:left="425" w:leftChars="0" w:right="0" w:rightChars="0" w:hanging="425" w:firstLineChars="0"/>
            <w:jc w:val="left"/>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性能需求</w:t>
          </w:r>
        </w:p>
        <w:p w14:paraId="31005EE4">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Chars="0" w:right="0" w:rightChars="0" w:firstLine="480" w:firstLineChars="200"/>
            <w:jc w:val="left"/>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软件应具有高度的响应速度和稳定性。</w:t>
          </w:r>
        </w:p>
        <w:p w14:paraId="3576398D">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Chars="0" w:right="0" w:rightChars="0" w:firstLine="480" w:firstLineChars="200"/>
            <w:jc w:val="left"/>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在多任务处理时应保持流畅，避免卡顿或延迟。</w:t>
          </w:r>
        </w:p>
        <w:p w14:paraId="45A163D4">
          <w:pPr>
            <w:pStyle w:val="2"/>
            <w:keepNext w:val="0"/>
            <w:keepLines w:val="0"/>
            <w:pageBreakBefore w:val="0"/>
            <w:kinsoku/>
            <w:wordWrap/>
            <w:overflowPunct/>
            <w:topLinePunct w:val="0"/>
            <w:bidi w:val="0"/>
            <w:spacing w:line="360" w:lineRule="auto"/>
          </w:pPr>
          <w:bookmarkStart w:id="8" w:name="_Toc1404"/>
          <w:r>
            <w:rPr>
              <w:rFonts w:hint="eastAsia"/>
            </w:rPr>
            <w:t>项目管理计划</w:t>
          </w:r>
          <w:bookmarkEnd w:id="7"/>
          <w:bookmarkEnd w:id="8"/>
        </w:p>
        <w:tbl>
          <w:tblPr>
            <w:tblStyle w:val="15"/>
            <w:tblW w:w="8882" w:type="dxa"/>
            <w:tblInd w:w="-1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9"/>
            <w:gridCol w:w="4945"/>
            <w:gridCol w:w="2333"/>
            <w:gridCol w:w="815"/>
          </w:tblGrid>
          <w:tr w14:paraId="7DD88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89" w:type="dxa"/>
                <w:shd w:val="clear" w:color="auto" w:fill="D8D8D8" w:themeFill="background1" w:themeFillShade="D9"/>
                <w:vAlign w:val="center"/>
              </w:tcPr>
              <w:p w14:paraId="4D986B8A">
                <w:pPr>
                  <w:keepNext w:val="0"/>
                  <w:keepLines w:val="0"/>
                  <w:pageBreakBefore w:val="0"/>
                  <w:kinsoku/>
                  <w:wordWrap/>
                  <w:overflowPunct/>
                  <w:topLinePunct w:val="0"/>
                  <w:bidi w:val="0"/>
                  <w:spacing w:line="360" w:lineRule="auto"/>
                  <w:ind w:left="0" w:leftChars="0"/>
                  <w:jc w:val="center"/>
                  <w:rPr>
                    <w:rFonts w:hint="eastAsia" w:ascii="Times New Roman" w:hAnsi="Times New Roman" w:eastAsia="宋体" w:cs="Times New Roman"/>
                    <w:i w:val="0"/>
                    <w:iCs/>
                    <w:sz w:val="24"/>
                    <w:szCs w:val="24"/>
                    <w:lang w:val="en-US" w:eastAsia="zh-CN"/>
                  </w:rPr>
                </w:pPr>
                <w:r>
                  <w:rPr>
                    <w:rFonts w:hint="eastAsia" w:ascii="Times New Roman" w:hAnsi="Times New Roman" w:eastAsia="宋体" w:cs="Times New Roman"/>
                    <w:i w:val="0"/>
                    <w:iCs/>
                    <w:sz w:val="24"/>
                    <w:szCs w:val="24"/>
                    <w:lang w:val="en-US" w:eastAsia="zh-CN"/>
                  </w:rPr>
                  <w:t>序号</w:t>
                </w:r>
              </w:p>
            </w:tc>
            <w:tc>
              <w:tcPr>
                <w:tcW w:w="4945" w:type="dxa"/>
                <w:shd w:val="clear" w:color="auto" w:fill="D8D8D8" w:themeFill="background1" w:themeFillShade="D9"/>
                <w:vAlign w:val="center"/>
              </w:tcPr>
              <w:p w14:paraId="4AC3F117">
                <w:pPr>
                  <w:keepNext w:val="0"/>
                  <w:keepLines w:val="0"/>
                  <w:pageBreakBefore w:val="0"/>
                  <w:kinsoku/>
                  <w:wordWrap/>
                  <w:overflowPunct/>
                  <w:topLinePunct w:val="0"/>
                  <w:bidi w:val="0"/>
                  <w:spacing w:line="360" w:lineRule="auto"/>
                  <w:ind w:left="0" w:leftChars="0"/>
                  <w:jc w:val="center"/>
                  <w:rPr>
                    <w:rFonts w:hint="eastAsia" w:ascii="Times New Roman" w:hAnsi="Times New Roman" w:eastAsia="宋体" w:cs="Times New Roman"/>
                    <w:i w:val="0"/>
                    <w:iCs/>
                    <w:sz w:val="24"/>
                    <w:szCs w:val="24"/>
                    <w:lang w:val="en-US" w:eastAsia="zh-CN"/>
                  </w:rPr>
                </w:pPr>
                <w:r>
                  <w:rPr>
                    <w:rFonts w:hint="eastAsia" w:ascii="Times New Roman" w:hAnsi="Times New Roman" w:eastAsia="宋体" w:cs="Times New Roman"/>
                    <w:i w:val="0"/>
                    <w:iCs/>
                    <w:sz w:val="24"/>
                    <w:szCs w:val="24"/>
                    <w:lang w:val="en-US" w:eastAsia="zh-CN"/>
                  </w:rPr>
                  <w:t>阶段/里程碑</w:t>
                </w:r>
              </w:p>
            </w:tc>
            <w:tc>
              <w:tcPr>
                <w:tcW w:w="2333" w:type="dxa"/>
                <w:shd w:val="clear" w:color="auto" w:fill="D8D8D8" w:themeFill="background1" w:themeFillShade="D9"/>
                <w:vAlign w:val="center"/>
              </w:tcPr>
              <w:p w14:paraId="78F81348">
                <w:pPr>
                  <w:keepNext w:val="0"/>
                  <w:keepLines w:val="0"/>
                  <w:pageBreakBefore w:val="0"/>
                  <w:kinsoku/>
                  <w:wordWrap/>
                  <w:overflowPunct/>
                  <w:topLinePunct w:val="0"/>
                  <w:bidi w:val="0"/>
                  <w:spacing w:line="360" w:lineRule="auto"/>
                  <w:ind w:left="0" w:leftChars="0"/>
                  <w:jc w:val="center"/>
                  <w:rPr>
                    <w:rFonts w:hint="eastAsia" w:ascii="Times New Roman" w:hAnsi="Times New Roman" w:eastAsia="宋体" w:cs="Times New Roman"/>
                    <w:i w:val="0"/>
                    <w:iCs/>
                    <w:sz w:val="24"/>
                    <w:szCs w:val="24"/>
                    <w:lang w:val="en-US" w:eastAsia="zh-CN"/>
                  </w:rPr>
                </w:pPr>
                <w:r>
                  <w:rPr>
                    <w:rFonts w:hint="eastAsia" w:ascii="Times New Roman" w:hAnsi="Times New Roman" w:eastAsia="宋体" w:cs="Times New Roman"/>
                    <w:i w:val="0"/>
                    <w:iCs/>
                    <w:sz w:val="24"/>
                    <w:szCs w:val="24"/>
                    <w:lang w:val="en-US" w:eastAsia="zh-CN"/>
                  </w:rPr>
                  <w:t>起止时间</w:t>
                </w:r>
              </w:p>
            </w:tc>
            <w:tc>
              <w:tcPr>
                <w:tcW w:w="815" w:type="dxa"/>
                <w:shd w:val="clear" w:color="auto" w:fill="D8D8D8" w:themeFill="background1" w:themeFillShade="D9"/>
                <w:vAlign w:val="center"/>
              </w:tcPr>
              <w:p w14:paraId="57B7A914">
                <w:pPr>
                  <w:keepNext w:val="0"/>
                  <w:keepLines w:val="0"/>
                  <w:pageBreakBefore w:val="0"/>
                  <w:kinsoku/>
                  <w:wordWrap/>
                  <w:overflowPunct/>
                  <w:topLinePunct w:val="0"/>
                  <w:bidi w:val="0"/>
                  <w:spacing w:line="360" w:lineRule="auto"/>
                  <w:ind w:left="0" w:leftChars="0"/>
                  <w:jc w:val="center"/>
                  <w:rPr>
                    <w:rFonts w:hint="eastAsia" w:ascii="Times New Roman" w:hAnsi="Times New Roman" w:eastAsia="宋体" w:cs="Times New Roman"/>
                    <w:i w:val="0"/>
                    <w:iCs/>
                    <w:sz w:val="24"/>
                    <w:szCs w:val="24"/>
                    <w:lang w:val="en-US" w:eastAsia="zh-CN"/>
                  </w:rPr>
                </w:pPr>
                <w:r>
                  <w:rPr>
                    <w:rFonts w:hint="eastAsia" w:ascii="Times New Roman" w:hAnsi="Times New Roman" w:eastAsia="宋体" w:cs="Times New Roman"/>
                    <w:i w:val="0"/>
                    <w:iCs/>
                    <w:sz w:val="24"/>
                    <w:szCs w:val="24"/>
                    <w:lang w:val="en-US" w:eastAsia="zh-CN"/>
                  </w:rPr>
                  <w:t>备注</w:t>
                </w:r>
              </w:p>
            </w:tc>
          </w:tr>
          <w:tr w14:paraId="2AF4D5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 w:type="dxa"/>
                <w:shd w:val="clear" w:color="auto" w:fill="FFFF00"/>
                <w:vAlign w:val="center"/>
              </w:tcPr>
              <w:p w14:paraId="2C5E16F9">
                <w:pPr>
                  <w:keepNext w:val="0"/>
                  <w:keepLines w:val="0"/>
                  <w:pageBreakBefore w:val="0"/>
                  <w:kinsoku/>
                  <w:wordWrap/>
                  <w:overflowPunct/>
                  <w:topLinePunct w:val="0"/>
                  <w:bidi w:val="0"/>
                  <w:spacing w:line="360" w:lineRule="auto"/>
                  <w:ind w:left="0" w:leftChars="0"/>
                  <w:jc w:val="center"/>
                  <w:rPr>
                    <w:rFonts w:hint="default" w:ascii="Times New Roman" w:hAnsi="Times New Roman" w:eastAsia="宋体" w:cs="Times New Roman"/>
                    <w:i w:val="0"/>
                    <w:iCs w:val="0"/>
                    <w:sz w:val="24"/>
                    <w:szCs w:val="24"/>
                    <w:lang w:val="en-US" w:eastAsia="zh-CN"/>
                  </w:rPr>
                </w:pPr>
                <w:r>
                  <w:rPr>
                    <w:rFonts w:hint="eastAsia" w:ascii="Times New Roman" w:hAnsi="Times New Roman" w:eastAsia="宋体" w:cs="Times New Roman"/>
                    <w:i w:val="0"/>
                    <w:iCs w:val="0"/>
                    <w:sz w:val="24"/>
                    <w:szCs w:val="24"/>
                    <w:lang w:val="en-US" w:eastAsia="zh-CN"/>
                  </w:rPr>
                  <w:t>1</w:t>
                </w:r>
              </w:p>
            </w:tc>
            <w:tc>
              <w:tcPr>
                <w:tcW w:w="4945" w:type="dxa"/>
              </w:tcPr>
              <w:p w14:paraId="5A9D444B">
                <w:pPr>
                  <w:keepNext w:val="0"/>
                  <w:keepLines w:val="0"/>
                  <w:pageBreakBefore w:val="0"/>
                  <w:kinsoku/>
                  <w:wordWrap/>
                  <w:overflowPunct/>
                  <w:topLinePunct w:val="0"/>
                  <w:bidi w:val="0"/>
                  <w:spacing w:line="360" w:lineRule="auto"/>
                  <w:ind w:left="0" w:leftChars="0"/>
                  <w:jc w:val="center"/>
                  <w:rPr>
                    <w:rFonts w:hint="eastAsia" w:ascii="Times New Roman" w:hAnsi="Times New Roman" w:eastAsia="宋体" w:cs="Times New Roman"/>
                    <w:i w:val="0"/>
                    <w:iCs w:val="0"/>
                    <w:sz w:val="24"/>
                    <w:szCs w:val="24"/>
                    <w:lang w:val="en-US" w:eastAsia="zh-CN"/>
                  </w:rPr>
                </w:pPr>
                <w:r>
                  <w:rPr>
                    <w:rFonts w:hint="eastAsia" w:ascii="Times New Roman" w:hAnsi="Times New Roman" w:eastAsia="宋体" w:cs="Times New Roman"/>
                    <w:i w:val="0"/>
                    <w:iCs w:val="0"/>
                    <w:sz w:val="24"/>
                    <w:szCs w:val="24"/>
                    <w:lang w:val="en-US" w:eastAsia="zh-CN"/>
                  </w:rPr>
                  <w:t>项目计划（含建议书、可行性分析、开发计划）</w:t>
                </w:r>
              </w:p>
            </w:tc>
            <w:tc>
              <w:tcPr>
                <w:tcW w:w="2333" w:type="dxa"/>
              </w:tcPr>
              <w:p w14:paraId="71D64973">
                <w:pPr>
                  <w:keepNext w:val="0"/>
                  <w:keepLines w:val="0"/>
                  <w:pageBreakBefore w:val="0"/>
                  <w:kinsoku/>
                  <w:wordWrap/>
                  <w:overflowPunct/>
                  <w:topLinePunct w:val="0"/>
                  <w:bidi w:val="0"/>
                  <w:spacing w:line="360" w:lineRule="auto"/>
                  <w:ind w:left="0" w:leftChars="0"/>
                  <w:jc w:val="center"/>
                  <w:rPr>
                    <w:rFonts w:hint="default" w:ascii="Times New Roman" w:hAnsi="Times New Roman" w:eastAsia="宋体" w:cs="Times New Roman"/>
                    <w:i w:val="0"/>
                    <w:iCs w:val="0"/>
                    <w:sz w:val="24"/>
                    <w:szCs w:val="24"/>
                    <w:lang w:val="en-US" w:eastAsia="zh-CN"/>
                  </w:rPr>
                </w:pPr>
                <w:r>
                  <w:rPr>
                    <w:rFonts w:hint="eastAsia" w:ascii="Times New Roman" w:hAnsi="Times New Roman" w:eastAsia="宋体" w:cs="Times New Roman"/>
                    <w:i w:val="0"/>
                    <w:iCs w:val="0"/>
                    <w:sz w:val="24"/>
                    <w:szCs w:val="24"/>
                    <w:lang w:val="en-US" w:eastAsia="zh-CN"/>
                  </w:rPr>
                  <w:t>2024.9-2024.9</w:t>
                </w:r>
              </w:p>
            </w:tc>
            <w:tc>
              <w:tcPr>
                <w:tcW w:w="815" w:type="dxa"/>
              </w:tcPr>
              <w:p w14:paraId="54DC1B9E">
                <w:pPr>
                  <w:keepNext w:val="0"/>
                  <w:keepLines w:val="0"/>
                  <w:pageBreakBefore w:val="0"/>
                  <w:kinsoku/>
                  <w:wordWrap/>
                  <w:overflowPunct/>
                  <w:topLinePunct w:val="0"/>
                  <w:bidi w:val="0"/>
                  <w:spacing w:line="360" w:lineRule="auto"/>
                  <w:ind w:left="0" w:leftChars="0"/>
                  <w:jc w:val="center"/>
                  <w:rPr>
                    <w:rFonts w:hint="default" w:ascii="Times New Roman" w:hAnsi="Times New Roman" w:eastAsia="宋体" w:cs="Times New Roman"/>
                    <w:i w:val="0"/>
                    <w:iCs w:val="0"/>
                    <w:sz w:val="24"/>
                    <w:szCs w:val="24"/>
                    <w:lang w:val="en-US" w:eastAsia="zh-CN"/>
                  </w:rPr>
                </w:pPr>
              </w:p>
            </w:tc>
          </w:tr>
          <w:tr w14:paraId="3F4528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 w:type="dxa"/>
                <w:shd w:val="clear" w:color="auto" w:fill="FFFF00"/>
                <w:vAlign w:val="center"/>
              </w:tcPr>
              <w:p w14:paraId="3CA3E9A6">
                <w:pPr>
                  <w:keepNext w:val="0"/>
                  <w:keepLines w:val="0"/>
                  <w:pageBreakBefore w:val="0"/>
                  <w:kinsoku/>
                  <w:wordWrap/>
                  <w:overflowPunct/>
                  <w:topLinePunct w:val="0"/>
                  <w:bidi w:val="0"/>
                  <w:spacing w:line="360" w:lineRule="auto"/>
                  <w:ind w:left="0" w:leftChars="0"/>
                  <w:jc w:val="center"/>
                  <w:rPr>
                    <w:rFonts w:hint="default" w:ascii="Times New Roman" w:hAnsi="Times New Roman" w:eastAsia="宋体" w:cs="Times New Roman"/>
                    <w:i w:val="0"/>
                    <w:iCs w:val="0"/>
                    <w:sz w:val="24"/>
                    <w:szCs w:val="24"/>
                    <w:lang w:val="en-US" w:eastAsia="zh-CN"/>
                  </w:rPr>
                </w:pPr>
                <w:r>
                  <w:rPr>
                    <w:rFonts w:hint="eastAsia" w:ascii="Times New Roman" w:hAnsi="Times New Roman" w:eastAsia="宋体" w:cs="Times New Roman"/>
                    <w:i w:val="0"/>
                    <w:iCs w:val="0"/>
                    <w:sz w:val="24"/>
                    <w:szCs w:val="24"/>
                    <w:lang w:val="en-US" w:eastAsia="zh-CN"/>
                  </w:rPr>
                  <w:t>2</w:t>
                </w:r>
              </w:p>
            </w:tc>
            <w:tc>
              <w:tcPr>
                <w:tcW w:w="4945" w:type="dxa"/>
              </w:tcPr>
              <w:p w14:paraId="1287D5C4">
                <w:pPr>
                  <w:keepNext w:val="0"/>
                  <w:keepLines w:val="0"/>
                  <w:pageBreakBefore w:val="0"/>
                  <w:kinsoku/>
                  <w:wordWrap/>
                  <w:overflowPunct/>
                  <w:topLinePunct w:val="0"/>
                  <w:bidi w:val="0"/>
                  <w:spacing w:line="360" w:lineRule="auto"/>
                  <w:ind w:left="0" w:leftChars="0"/>
                  <w:jc w:val="center"/>
                  <w:rPr>
                    <w:rFonts w:hint="eastAsia" w:ascii="Times New Roman" w:hAnsi="Times New Roman" w:eastAsia="宋体" w:cs="Times New Roman"/>
                    <w:i w:val="0"/>
                    <w:iCs w:val="0"/>
                    <w:sz w:val="24"/>
                    <w:szCs w:val="24"/>
                    <w:lang w:val="en-US" w:eastAsia="zh-CN"/>
                  </w:rPr>
                </w:pPr>
                <w:r>
                  <w:rPr>
                    <w:rFonts w:hint="eastAsia" w:ascii="Times New Roman" w:hAnsi="Times New Roman" w:eastAsia="宋体" w:cs="Times New Roman"/>
                    <w:i w:val="0"/>
                    <w:iCs w:val="0"/>
                    <w:sz w:val="24"/>
                    <w:szCs w:val="24"/>
                    <w:lang w:val="en-US" w:eastAsia="zh-CN"/>
                  </w:rPr>
                  <w:t>需求分析（含风险分析、需求规格说明书）</w:t>
                </w:r>
              </w:p>
            </w:tc>
            <w:tc>
              <w:tcPr>
                <w:tcW w:w="2333" w:type="dxa"/>
              </w:tcPr>
              <w:p w14:paraId="5D9AD930">
                <w:pPr>
                  <w:keepNext w:val="0"/>
                  <w:keepLines w:val="0"/>
                  <w:pageBreakBefore w:val="0"/>
                  <w:kinsoku/>
                  <w:wordWrap/>
                  <w:overflowPunct/>
                  <w:topLinePunct w:val="0"/>
                  <w:bidi w:val="0"/>
                  <w:spacing w:line="360" w:lineRule="auto"/>
                  <w:ind w:left="0" w:leftChars="0"/>
                  <w:jc w:val="center"/>
                  <w:rPr>
                    <w:rFonts w:hint="eastAsia" w:ascii="Times New Roman" w:hAnsi="Times New Roman" w:eastAsia="宋体" w:cs="Times New Roman"/>
                    <w:i w:val="0"/>
                    <w:iCs w:val="0"/>
                    <w:sz w:val="24"/>
                    <w:szCs w:val="24"/>
                    <w:lang w:val="en-US" w:eastAsia="zh-CN"/>
                  </w:rPr>
                </w:pPr>
                <w:r>
                  <w:rPr>
                    <w:rFonts w:hint="eastAsia" w:ascii="Times New Roman" w:hAnsi="Times New Roman" w:eastAsia="宋体" w:cs="Times New Roman"/>
                    <w:i w:val="0"/>
                    <w:iCs w:val="0"/>
                    <w:sz w:val="24"/>
                    <w:szCs w:val="24"/>
                    <w:lang w:val="en-US" w:eastAsia="zh-CN"/>
                  </w:rPr>
                  <w:t>2024.9-2024.9</w:t>
                </w:r>
              </w:p>
            </w:tc>
            <w:tc>
              <w:tcPr>
                <w:tcW w:w="815" w:type="dxa"/>
              </w:tcPr>
              <w:p w14:paraId="660ED754">
                <w:pPr>
                  <w:keepNext w:val="0"/>
                  <w:keepLines w:val="0"/>
                  <w:pageBreakBefore w:val="0"/>
                  <w:kinsoku/>
                  <w:wordWrap/>
                  <w:overflowPunct/>
                  <w:topLinePunct w:val="0"/>
                  <w:bidi w:val="0"/>
                  <w:spacing w:line="360" w:lineRule="auto"/>
                  <w:ind w:left="0" w:leftChars="0"/>
                  <w:jc w:val="center"/>
                  <w:rPr>
                    <w:rFonts w:hint="default" w:ascii="Times New Roman" w:hAnsi="Times New Roman" w:eastAsia="宋体" w:cs="Times New Roman"/>
                    <w:i w:val="0"/>
                    <w:iCs w:val="0"/>
                    <w:sz w:val="24"/>
                    <w:szCs w:val="24"/>
                    <w:lang w:val="en-US" w:eastAsia="zh-CN"/>
                  </w:rPr>
                </w:pPr>
              </w:p>
            </w:tc>
          </w:tr>
          <w:tr w14:paraId="5ECC1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 w:type="dxa"/>
                <w:shd w:val="clear" w:color="auto" w:fill="FFFF00"/>
                <w:vAlign w:val="center"/>
              </w:tcPr>
              <w:p w14:paraId="1DFF21EE">
                <w:pPr>
                  <w:keepNext w:val="0"/>
                  <w:keepLines w:val="0"/>
                  <w:pageBreakBefore w:val="0"/>
                  <w:kinsoku/>
                  <w:wordWrap/>
                  <w:overflowPunct/>
                  <w:topLinePunct w:val="0"/>
                  <w:bidi w:val="0"/>
                  <w:spacing w:line="360" w:lineRule="auto"/>
                  <w:ind w:left="0" w:leftChars="0"/>
                  <w:jc w:val="center"/>
                  <w:rPr>
                    <w:rFonts w:hint="default" w:ascii="Times New Roman" w:hAnsi="Times New Roman" w:eastAsia="宋体" w:cs="Times New Roman"/>
                    <w:i w:val="0"/>
                    <w:iCs w:val="0"/>
                    <w:sz w:val="24"/>
                    <w:szCs w:val="24"/>
                    <w:lang w:val="en-US" w:eastAsia="zh-CN"/>
                  </w:rPr>
                </w:pPr>
                <w:r>
                  <w:rPr>
                    <w:rFonts w:hint="eastAsia" w:ascii="Times New Roman" w:hAnsi="Times New Roman" w:eastAsia="宋体" w:cs="Times New Roman"/>
                    <w:i w:val="0"/>
                    <w:iCs w:val="0"/>
                    <w:sz w:val="24"/>
                    <w:szCs w:val="24"/>
                    <w:lang w:val="en-US" w:eastAsia="zh-CN"/>
                  </w:rPr>
                  <w:t>3</w:t>
                </w:r>
              </w:p>
            </w:tc>
            <w:tc>
              <w:tcPr>
                <w:tcW w:w="4945" w:type="dxa"/>
              </w:tcPr>
              <w:p w14:paraId="58E0F78C">
                <w:pPr>
                  <w:keepNext w:val="0"/>
                  <w:keepLines w:val="0"/>
                  <w:pageBreakBefore w:val="0"/>
                  <w:kinsoku/>
                  <w:wordWrap/>
                  <w:overflowPunct/>
                  <w:topLinePunct w:val="0"/>
                  <w:bidi w:val="0"/>
                  <w:spacing w:line="360" w:lineRule="auto"/>
                  <w:ind w:left="0" w:leftChars="0"/>
                  <w:jc w:val="center"/>
                  <w:rPr>
                    <w:rFonts w:hint="default" w:ascii="Times New Roman" w:hAnsi="Times New Roman" w:eastAsia="宋体" w:cs="Times New Roman"/>
                    <w:i w:val="0"/>
                    <w:iCs w:val="0"/>
                    <w:sz w:val="24"/>
                    <w:szCs w:val="24"/>
                    <w:lang w:val="en-US" w:eastAsia="zh-CN"/>
                  </w:rPr>
                </w:pPr>
                <w:r>
                  <w:rPr>
                    <w:rFonts w:hint="eastAsia" w:ascii="Times New Roman" w:hAnsi="Times New Roman" w:eastAsia="宋体" w:cs="Times New Roman"/>
                    <w:i w:val="0"/>
                    <w:iCs w:val="0"/>
                    <w:sz w:val="24"/>
                    <w:szCs w:val="24"/>
                    <w:lang w:val="en-US" w:eastAsia="zh-CN"/>
                  </w:rPr>
                  <w:t>软件设计</w:t>
                </w:r>
              </w:p>
            </w:tc>
            <w:tc>
              <w:tcPr>
                <w:tcW w:w="2333" w:type="dxa"/>
              </w:tcPr>
              <w:p w14:paraId="75A6C3BF">
                <w:pPr>
                  <w:keepNext w:val="0"/>
                  <w:keepLines w:val="0"/>
                  <w:pageBreakBefore w:val="0"/>
                  <w:kinsoku/>
                  <w:wordWrap/>
                  <w:overflowPunct/>
                  <w:topLinePunct w:val="0"/>
                  <w:bidi w:val="0"/>
                  <w:spacing w:line="360" w:lineRule="auto"/>
                  <w:ind w:left="0" w:leftChars="0"/>
                  <w:jc w:val="center"/>
                  <w:rPr>
                    <w:rFonts w:hint="default" w:ascii="Times New Roman" w:hAnsi="Times New Roman" w:eastAsia="宋体" w:cs="Times New Roman"/>
                    <w:i w:val="0"/>
                    <w:iCs w:val="0"/>
                    <w:sz w:val="24"/>
                    <w:szCs w:val="24"/>
                    <w:lang w:val="en-US" w:eastAsia="zh-CN"/>
                  </w:rPr>
                </w:pPr>
                <w:r>
                  <w:rPr>
                    <w:rFonts w:hint="eastAsia" w:ascii="Times New Roman" w:hAnsi="Times New Roman" w:eastAsia="宋体" w:cs="Times New Roman"/>
                    <w:i w:val="0"/>
                    <w:iCs w:val="0"/>
                    <w:sz w:val="24"/>
                    <w:szCs w:val="24"/>
                    <w:lang w:val="en-US" w:eastAsia="zh-CN"/>
                  </w:rPr>
                  <w:t>2024.9-2024.9</w:t>
                </w:r>
              </w:p>
            </w:tc>
            <w:tc>
              <w:tcPr>
                <w:tcW w:w="815" w:type="dxa"/>
              </w:tcPr>
              <w:p w14:paraId="3CD8F633">
                <w:pPr>
                  <w:keepNext w:val="0"/>
                  <w:keepLines w:val="0"/>
                  <w:pageBreakBefore w:val="0"/>
                  <w:kinsoku/>
                  <w:wordWrap/>
                  <w:overflowPunct/>
                  <w:topLinePunct w:val="0"/>
                  <w:bidi w:val="0"/>
                  <w:spacing w:line="360" w:lineRule="auto"/>
                  <w:ind w:left="0" w:leftChars="0"/>
                  <w:jc w:val="center"/>
                  <w:rPr>
                    <w:rFonts w:hint="eastAsia" w:ascii="Times New Roman" w:hAnsi="Times New Roman" w:eastAsia="宋体" w:cs="Times New Roman"/>
                    <w:i w:val="0"/>
                    <w:iCs w:val="0"/>
                    <w:sz w:val="24"/>
                    <w:szCs w:val="24"/>
                    <w:lang w:val="en-US" w:eastAsia="zh-CN"/>
                  </w:rPr>
                </w:pPr>
              </w:p>
            </w:tc>
          </w:tr>
          <w:tr w14:paraId="16014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 w:type="dxa"/>
                <w:shd w:val="clear" w:color="auto" w:fill="FFFF00"/>
                <w:vAlign w:val="center"/>
              </w:tcPr>
              <w:p w14:paraId="7CFFDE38">
                <w:pPr>
                  <w:keepNext w:val="0"/>
                  <w:keepLines w:val="0"/>
                  <w:pageBreakBefore w:val="0"/>
                  <w:kinsoku/>
                  <w:wordWrap/>
                  <w:overflowPunct/>
                  <w:topLinePunct w:val="0"/>
                  <w:bidi w:val="0"/>
                  <w:spacing w:line="360" w:lineRule="auto"/>
                  <w:ind w:left="0" w:leftChars="0"/>
                  <w:jc w:val="center"/>
                  <w:rPr>
                    <w:rFonts w:hint="eastAsia" w:ascii="Times New Roman" w:hAnsi="Times New Roman" w:eastAsia="宋体" w:cs="Times New Roman"/>
                    <w:i w:val="0"/>
                    <w:iCs w:val="0"/>
                    <w:sz w:val="24"/>
                    <w:szCs w:val="24"/>
                    <w:lang w:val="en-US" w:eastAsia="zh-CN"/>
                  </w:rPr>
                </w:pPr>
                <w:r>
                  <w:rPr>
                    <w:rFonts w:hint="eastAsia" w:ascii="Times New Roman" w:hAnsi="Times New Roman" w:eastAsia="宋体" w:cs="Times New Roman"/>
                    <w:i w:val="0"/>
                    <w:iCs w:val="0"/>
                    <w:sz w:val="24"/>
                    <w:szCs w:val="24"/>
                    <w:lang w:val="en-US" w:eastAsia="zh-CN"/>
                  </w:rPr>
                  <w:t>4</w:t>
                </w:r>
              </w:p>
            </w:tc>
            <w:tc>
              <w:tcPr>
                <w:tcW w:w="4945" w:type="dxa"/>
              </w:tcPr>
              <w:p w14:paraId="52560427">
                <w:pPr>
                  <w:keepNext w:val="0"/>
                  <w:keepLines w:val="0"/>
                  <w:pageBreakBefore w:val="0"/>
                  <w:kinsoku/>
                  <w:wordWrap/>
                  <w:overflowPunct/>
                  <w:topLinePunct w:val="0"/>
                  <w:bidi w:val="0"/>
                  <w:spacing w:line="360" w:lineRule="auto"/>
                  <w:ind w:left="0" w:leftChars="0"/>
                  <w:jc w:val="center"/>
                  <w:rPr>
                    <w:rFonts w:hint="default" w:ascii="Times New Roman" w:hAnsi="Times New Roman" w:eastAsia="宋体" w:cs="Times New Roman"/>
                    <w:i w:val="0"/>
                    <w:iCs w:val="0"/>
                    <w:sz w:val="24"/>
                    <w:szCs w:val="24"/>
                    <w:lang w:val="en-US" w:eastAsia="zh-CN"/>
                  </w:rPr>
                </w:pPr>
                <w:r>
                  <w:rPr>
                    <w:rFonts w:hint="eastAsia" w:ascii="Times New Roman" w:hAnsi="Times New Roman" w:eastAsia="宋体" w:cs="Times New Roman"/>
                    <w:i w:val="0"/>
                    <w:iCs w:val="0"/>
                    <w:sz w:val="24"/>
                    <w:szCs w:val="24"/>
                    <w:lang w:val="en-US" w:eastAsia="zh-CN"/>
                  </w:rPr>
                  <w:t>开发及单元测试</w:t>
                </w:r>
              </w:p>
            </w:tc>
            <w:tc>
              <w:tcPr>
                <w:tcW w:w="2333" w:type="dxa"/>
              </w:tcPr>
              <w:p w14:paraId="1CA24A42">
                <w:pPr>
                  <w:keepNext w:val="0"/>
                  <w:keepLines w:val="0"/>
                  <w:pageBreakBefore w:val="0"/>
                  <w:kinsoku/>
                  <w:wordWrap/>
                  <w:overflowPunct/>
                  <w:topLinePunct w:val="0"/>
                  <w:bidi w:val="0"/>
                  <w:spacing w:line="360" w:lineRule="auto"/>
                  <w:ind w:left="0" w:leftChars="0"/>
                  <w:jc w:val="center"/>
                  <w:rPr>
                    <w:rFonts w:hint="default" w:ascii="Times New Roman" w:hAnsi="Times New Roman" w:eastAsia="宋体" w:cs="Times New Roman"/>
                    <w:i w:val="0"/>
                    <w:iCs w:val="0"/>
                    <w:sz w:val="24"/>
                    <w:szCs w:val="24"/>
                    <w:lang w:val="en-US" w:eastAsia="zh-CN"/>
                  </w:rPr>
                </w:pPr>
                <w:r>
                  <w:rPr>
                    <w:rFonts w:hint="eastAsia" w:ascii="Times New Roman" w:hAnsi="Times New Roman" w:eastAsia="宋体" w:cs="Times New Roman"/>
                    <w:i w:val="0"/>
                    <w:iCs w:val="0"/>
                    <w:sz w:val="24"/>
                    <w:szCs w:val="24"/>
                    <w:lang w:val="en-US" w:eastAsia="zh-CN"/>
                  </w:rPr>
                  <w:t>2024.9-2024.9</w:t>
                </w:r>
              </w:p>
            </w:tc>
            <w:tc>
              <w:tcPr>
                <w:tcW w:w="815" w:type="dxa"/>
              </w:tcPr>
              <w:p w14:paraId="584572A1">
                <w:pPr>
                  <w:keepNext w:val="0"/>
                  <w:keepLines w:val="0"/>
                  <w:pageBreakBefore w:val="0"/>
                  <w:kinsoku/>
                  <w:wordWrap/>
                  <w:overflowPunct/>
                  <w:topLinePunct w:val="0"/>
                  <w:bidi w:val="0"/>
                  <w:spacing w:line="360" w:lineRule="auto"/>
                  <w:ind w:left="0" w:leftChars="0"/>
                  <w:jc w:val="center"/>
                  <w:rPr>
                    <w:rFonts w:hint="default" w:ascii="Times New Roman" w:hAnsi="Times New Roman" w:eastAsia="宋体" w:cs="Times New Roman"/>
                    <w:i w:val="0"/>
                    <w:iCs w:val="0"/>
                    <w:sz w:val="24"/>
                    <w:szCs w:val="24"/>
                    <w:lang w:val="en-US" w:eastAsia="zh-CN"/>
                  </w:rPr>
                </w:pPr>
              </w:p>
            </w:tc>
          </w:tr>
          <w:tr w14:paraId="5B285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 w:type="dxa"/>
                <w:shd w:val="clear" w:color="auto" w:fill="FFFF00"/>
                <w:vAlign w:val="center"/>
              </w:tcPr>
              <w:p w14:paraId="6BD146E0">
                <w:pPr>
                  <w:keepNext w:val="0"/>
                  <w:keepLines w:val="0"/>
                  <w:pageBreakBefore w:val="0"/>
                  <w:kinsoku/>
                  <w:wordWrap/>
                  <w:overflowPunct/>
                  <w:topLinePunct w:val="0"/>
                  <w:bidi w:val="0"/>
                  <w:spacing w:line="360" w:lineRule="auto"/>
                  <w:ind w:left="0" w:leftChars="0"/>
                  <w:jc w:val="center"/>
                  <w:rPr>
                    <w:rFonts w:hint="default" w:ascii="Times New Roman" w:hAnsi="Times New Roman" w:eastAsia="宋体" w:cs="Times New Roman"/>
                    <w:i w:val="0"/>
                    <w:iCs w:val="0"/>
                    <w:kern w:val="2"/>
                    <w:sz w:val="24"/>
                    <w:szCs w:val="24"/>
                    <w:lang w:val="en-US" w:eastAsia="zh-CN" w:bidi="ar-SA"/>
                  </w:rPr>
                </w:pPr>
                <w:r>
                  <w:rPr>
                    <w:rFonts w:hint="eastAsia" w:ascii="Times New Roman" w:hAnsi="Times New Roman" w:eastAsia="宋体" w:cs="Times New Roman"/>
                    <w:i w:val="0"/>
                    <w:iCs w:val="0"/>
                    <w:sz w:val="24"/>
                    <w:szCs w:val="24"/>
                    <w:lang w:val="en-US" w:eastAsia="zh-CN"/>
                  </w:rPr>
                  <w:t>5</w:t>
                </w:r>
              </w:p>
            </w:tc>
            <w:tc>
              <w:tcPr>
                <w:tcW w:w="4945" w:type="dxa"/>
              </w:tcPr>
              <w:p w14:paraId="6A06CD3C">
                <w:pPr>
                  <w:keepNext w:val="0"/>
                  <w:keepLines w:val="0"/>
                  <w:pageBreakBefore w:val="0"/>
                  <w:kinsoku/>
                  <w:wordWrap/>
                  <w:overflowPunct/>
                  <w:topLinePunct w:val="0"/>
                  <w:bidi w:val="0"/>
                  <w:spacing w:line="360" w:lineRule="auto"/>
                  <w:ind w:left="0" w:leftChars="0"/>
                  <w:jc w:val="center"/>
                  <w:rPr>
                    <w:rFonts w:hint="default" w:ascii="Times New Roman" w:hAnsi="Times New Roman" w:eastAsia="宋体" w:cs="Times New Roman"/>
                    <w:i w:val="0"/>
                    <w:iCs w:val="0"/>
                    <w:sz w:val="24"/>
                    <w:szCs w:val="24"/>
                    <w:lang w:val="en-US" w:eastAsia="zh-CN"/>
                  </w:rPr>
                </w:pPr>
                <w:r>
                  <w:rPr>
                    <w:rFonts w:hint="eastAsia" w:ascii="Times New Roman" w:hAnsi="Times New Roman" w:eastAsia="宋体" w:cs="Times New Roman"/>
                    <w:i w:val="0"/>
                    <w:iCs w:val="0"/>
                    <w:sz w:val="24"/>
                    <w:szCs w:val="24"/>
                    <w:lang w:val="en-US" w:eastAsia="zh-CN"/>
                  </w:rPr>
                  <w:t>系统测试</w:t>
                </w:r>
              </w:p>
            </w:tc>
            <w:tc>
              <w:tcPr>
                <w:tcW w:w="2333" w:type="dxa"/>
              </w:tcPr>
              <w:p w14:paraId="27828BD7">
                <w:pPr>
                  <w:keepNext w:val="0"/>
                  <w:keepLines w:val="0"/>
                  <w:pageBreakBefore w:val="0"/>
                  <w:kinsoku/>
                  <w:wordWrap/>
                  <w:overflowPunct/>
                  <w:topLinePunct w:val="0"/>
                  <w:bidi w:val="0"/>
                  <w:spacing w:line="360" w:lineRule="auto"/>
                  <w:ind w:left="0" w:leftChars="0"/>
                  <w:jc w:val="center"/>
                  <w:rPr>
                    <w:rFonts w:hint="eastAsia" w:ascii="Times New Roman" w:hAnsi="Times New Roman" w:eastAsia="宋体" w:cs="Times New Roman"/>
                    <w:i w:val="0"/>
                    <w:iCs w:val="0"/>
                    <w:sz w:val="24"/>
                    <w:szCs w:val="24"/>
                    <w:lang w:val="en-US" w:eastAsia="zh-CN"/>
                  </w:rPr>
                </w:pPr>
                <w:r>
                  <w:rPr>
                    <w:rFonts w:hint="eastAsia" w:ascii="Times New Roman" w:hAnsi="Times New Roman" w:eastAsia="宋体" w:cs="Times New Roman"/>
                    <w:i w:val="0"/>
                    <w:iCs w:val="0"/>
                    <w:sz w:val="24"/>
                    <w:szCs w:val="24"/>
                    <w:lang w:val="en-US" w:eastAsia="zh-CN"/>
                  </w:rPr>
                  <w:t>2024.9-2024.9</w:t>
                </w:r>
              </w:p>
            </w:tc>
            <w:tc>
              <w:tcPr>
                <w:tcW w:w="815" w:type="dxa"/>
              </w:tcPr>
              <w:p w14:paraId="3515A05C">
                <w:pPr>
                  <w:keepNext w:val="0"/>
                  <w:keepLines w:val="0"/>
                  <w:pageBreakBefore w:val="0"/>
                  <w:kinsoku/>
                  <w:wordWrap/>
                  <w:overflowPunct/>
                  <w:topLinePunct w:val="0"/>
                  <w:bidi w:val="0"/>
                  <w:spacing w:line="360" w:lineRule="auto"/>
                  <w:ind w:left="0" w:leftChars="0"/>
                  <w:jc w:val="center"/>
                  <w:rPr>
                    <w:rFonts w:hint="default" w:ascii="Times New Roman" w:hAnsi="Times New Roman" w:eastAsia="宋体" w:cs="Times New Roman"/>
                    <w:i w:val="0"/>
                    <w:iCs w:val="0"/>
                    <w:sz w:val="24"/>
                    <w:szCs w:val="24"/>
                    <w:lang w:val="en-US" w:eastAsia="zh-CN"/>
                  </w:rPr>
                </w:pPr>
              </w:p>
            </w:tc>
          </w:tr>
          <w:tr w14:paraId="6315F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 w:type="dxa"/>
                <w:shd w:val="clear" w:color="auto" w:fill="FFFF00"/>
                <w:vAlign w:val="center"/>
              </w:tcPr>
              <w:p w14:paraId="6229E57E">
                <w:pPr>
                  <w:keepNext w:val="0"/>
                  <w:keepLines w:val="0"/>
                  <w:pageBreakBefore w:val="0"/>
                  <w:kinsoku/>
                  <w:wordWrap/>
                  <w:overflowPunct/>
                  <w:topLinePunct w:val="0"/>
                  <w:bidi w:val="0"/>
                  <w:spacing w:line="360" w:lineRule="auto"/>
                  <w:ind w:left="0" w:leftChars="0"/>
                  <w:jc w:val="center"/>
                  <w:rPr>
                    <w:rFonts w:hint="default" w:ascii="Times New Roman" w:hAnsi="Times New Roman" w:eastAsia="宋体" w:cs="Times New Roman"/>
                    <w:i w:val="0"/>
                    <w:iCs w:val="0"/>
                    <w:kern w:val="2"/>
                    <w:sz w:val="24"/>
                    <w:szCs w:val="24"/>
                    <w:lang w:val="en-US" w:eastAsia="zh-CN" w:bidi="ar-SA"/>
                  </w:rPr>
                </w:pPr>
                <w:r>
                  <w:rPr>
                    <w:rFonts w:hint="eastAsia" w:ascii="Times New Roman" w:hAnsi="Times New Roman" w:eastAsia="宋体" w:cs="Times New Roman"/>
                    <w:i w:val="0"/>
                    <w:iCs w:val="0"/>
                    <w:sz w:val="24"/>
                    <w:szCs w:val="24"/>
                    <w:lang w:val="en-US" w:eastAsia="zh-CN"/>
                  </w:rPr>
                  <w:t>6</w:t>
                </w:r>
              </w:p>
            </w:tc>
            <w:tc>
              <w:tcPr>
                <w:tcW w:w="4945" w:type="dxa"/>
              </w:tcPr>
              <w:p w14:paraId="14C315BB">
                <w:pPr>
                  <w:keepNext w:val="0"/>
                  <w:keepLines w:val="0"/>
                  <w:pageBreakBefore w:val="0"/>
                  <w:kinsoku/>
                  <w:wordWrap/>
                  <w:overflowPunct/>
                  <w:topLinePunct w:val="0"/>
                  <w:bidi w:val="0"/>
                  <w:spacing w:line="360" w:lineRule="auto"/>
                  <w:ind w:left="0" w:leftChars="0"/>
                  <w:jc w:val="center"/>
                  <w:rPr>
                    <w:rFonts w:hint="default" w:ascii="Times New Roman" w:hAnsi="Times New Roman" w:eastAsia="宋体" w:cs="Times New Roman"/>
                    <w:i w:val="0"/>
                    <w:iCs w:val="0"/>
                    <w:sz w:val="24"/>
                    <w:szCs w:val="24"/>
                    <w:lang w:val="en-US" w:eastAsia="zh-CN"/>
                  </w:rPr>
                </w:pPr>
                <w:r>
                  <w:rPr>
                    <w:rFonts w:hint="eastAsia" w:ascii="Times New Roman" w:hAnsi="Times New Roman" w:eastAsia="宋体" w:cs="Times New Roman"/>
                    <w:i w:val="0"/>
                    <w:iCs w:val="0"/>
                    <w:sz w:val="24"/>
                    <w:szCs w:val="24"/>
                    <w:lang w:val="en-US" w:eastAsia="zh-CN"/>
                  </w:rPr>
                  <w:t>用户测试</w:t>
                </w:r>
              </w:p>
            </w:tc>
            <w:tc>
              <w:tcPr>
                <w:tcW w:w="2333" w:type="dxa"/>
              </w:tcPr>
              <w:p w14:paraId="07CCDEA7">
                <w:pPr>
                  <w:keepNext w:val="0"/>
                  <w:keepLines w:val="0"/>
                  <w:pageBreakBefore w:val="0"/>
                  <w:kinsoku/>
                  <w:wordWrap/>
                  <w:overflowPunct/>
                  <w:topLinePunct w:val="0"/>
                  <w:bidi w:val="0"/>
                  <w:spacing w:line="360" w:lineRule="auto"/>
                  <w:ind w:left="0" w:leftChars="0"/>
                  <w:jc w:val="center"/>
                  <w:rPr>
                    <w:rFonts w:hint="eastAsia" w:ascii="Times New Roman" w:hAnsi="Times New Roman" w:eastAsia="宋体" w:cs="Times New Roman"/>
                    <w:i w:val="0"/>
                    <w:iCs w:val="0"/>
                    <w:sz w:val="24"/>
                    <w:szCs w:val="24"/>
                    <w:lang w:val="en-US" w:eastAsia="zh-CN"/>
                  </w:rPr>
                </w:pPr>
                <w:r>
                  <w:rPr>
                    <w:rFonts w:hint="eastAsia" w:ascii="Times New Roman" w:hAnsi="Times New Roman" w:eastAsia="宋体" w:cs="Times New Roman"/>
                    <w:i w:val="0"/>
                    <w:iCs w:val="0"/>
                    <w:sz w:val="24"/>
                    <w:szCs w:val="24"/>
                    <w:lang w:val="en-US" w:eastAsia="zh-CN"/>
                  </w:rPr>
                  <w:t>2024.9-2024.9</w:t>
                </w:r>
              </w:p>
            </w:tc>
            <w:tc>
              <w:tcPr>
                <w:tcW w:w="815" w:type="dxa"/>
              </w:tcPr>
              <w:p w14:paraId="78AA82BA">
                <w:pPr>
                  <w:keepNext w:val="0"/>
                  <w:keepLines w:val="0"/>
                  <w:pageBreakBefore w:val="0"/>
                  <w:kinsoku/>
                  <w:wordWrap/>
                  <w:overflowPunct/>
                  <w:topLinePunct w:val="0"/>
                  <w:bidi w:val="0"/>
                  <w:spacing w:line="360" w:lineRule="auto"/>
                  <w:ind w:left="0" w:leftChars="0"/>
                  <w:jc w:val="center"/>
                  <w:rPr>
                    <w:rFonts w:hint="default" w:ascii="Times New Roman" w:hAnsi="Times New Roman" w:eastAsia="宋体" w:cs="Times New Roman"/>
                    <w:i w:val="0"/>
                    <w:iCs w:val="0"/>
                    <w:sz w:val="24"/>
                    <w:szCs w:val="24"/>
                    <w:lang w:val="en-US" w:eastAsia="zh-CN"/>
                  </w:rPr>
                </w:pPr>
              </w:p>
            </w:tc>
          </w:tr>
          <w:tr w14:paraId="70FCD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 w:type="dxa"/>
                <w:shd w:val="clear" w:color="auto" w:fill="FFFF00"/>
                <w:vAlign w:val="center"/>
              </w:tcPr>
              <w:p w14:paraId="0FE16E83">
                <w:pPr>
                  <w:keepNext w:val="0"/>
                  <w:keepLines w:val="0"/>
                  <w:pageBreakBefore w:val="0"/>
                  <w:kinsoku/>
                  <w:wordWrap/>
                  <w:overflowPunct/>
                  <w:topLinePunct w:val="0"/>
                  <w:bidi w:val="0"/>
                  <w:spacing w:line="360" w:lineRule="auto"/>
                  <w:ind w:left="0" w:leftChars="0"/>
                  <w:jc w:val="center"/>
                  <w:rPr>
                    <w:rFonts w:hint="default" w:ascii="Times New Roman" w:hAnsi="Times New Roman" w:eastAsia="宋体" w:cs="Times New Roman"/>
                    <w:i w:val="0"/>
                    <w:iCs w:val="0"/>
                    <w:kern w:val="2"/>
                    <w:sz w:val="24"/>
                    <w:szCs w:val="24"/>
                    <w:lang w:val="en-US" w:eastAsia="zh-CN" w:bidi="ar-SA"/>
                  </w:rPr>
                </w:pPr>
                <w:r>
                  <w:rPr>
                    <w:rFonts w:hint="eastAsia" w:ascii="Times New Roman" w:hAnsi="Times New Roman" w:eastAsia="宋体" w:cs="Times New Roman"/>
                    <w:i w:val="0"/>
                    <w:iCs w:val="0"/>
                    <w:sz w:val="24"/>
                    <w:szCs w:val="24"/>
                    <w:lang w:val="en-US" w:eastAsia="zh-CN"/>
                  </w:rPr>
                  <w:t>7</w:t>
                </w:r>
              </w:p>
            </w:tc>
            <w:tc>
              <w:tcPr>
                <w:tcW w:w="4945" w:type="dxa"/>
              </w:tcPr>
              <w:p w14:paraId="1F8ABECE">
                <w:pPr>
                  <w:keepNext w:val="0"/>
                  <w:keepLines w:val="0"/>
                  <w:pageBreakBefore w:val="0"/>
                  <w:kinsoku/>
                  <w:wordWrap/>
                  <w:overflowPunct/>
                  <w:topLinePunct w:val="0"/>
                  <w:bidi w:val="0"/>
                  <w:spacing w:line="360" w:lineRule="auto"/>
                  <w:ind w:left="0" w:leftChars="0"/>
                  <w:jc w:val="center"/>
                  <w:rPr>
                    <w:rFonts w:hint="default" w:ascii="Times New Roman" w:hAnsi="Times New Roman" w:eastAsia="宋体" w:cs="Times New Roman"/>
                    <w:i w:val="0"/>
                    <w:iCs w:val="0"/>
                    <w:sz w:val="24"/>
                    <w:szCs w:val="24"/>
                    <w:lang w:val="en-US" w:eastAsia="zh-CN"/>
                  </w:rPr>
                </w:pPr>
                <w:r>
                  <w:rPr>
                    <w:rFonts w:hint="eastAsia" w:ascii="Times New Roman" w:hAnsi="Times New Roman" w:eastAsia="宋体" w:cs="Times New Roman"/>
                    <w:i w:val="0"/>
                    <w:iCs w:val="0"/>
                    <w:sz w:val="24"/>
                    <w:szCs w:val="24"/>
                    <w:lang w:val="en-US" w:eastAsia="zh-CN"/>
                  </w:rPr>
                  <w:t>设计、开发文档输出</w:t>
                </w:r>
              </w:p>
            </w:tc>
            <w:tc>
              <w:tcPr>
                <w:tcW w:w="2333" w:type="dxa"/>
              </w:tcPr>
              <w:p w14:paraId="3FA75643">
                <w:pPr>
                  <w:keepNext w:val="0"/>
                  <w:keepLines w:val="0"/>
                  <w:pageBreakBefore w:val="0"/>
                  <w:kinsoku/>
                  <w:wordWrap/>
                  <w:overflowPunct/>
                  <w:topLinePunct w:val="0"/>
                  <w:bidi w:val="0"/>
                  <w:spacing w:line="360" w:lineRule="auto"/>
                  <w:ind w:left="0" w:leftChars="0"/>
                  <w:jc w:val="center"/>
                  <w:rPr>
                    <w:rFonts w:hint="default" w:ascii="Times New Roman" w:hAnsi="Times New Roman" w:eastAsia="宋体" w:cs="Times New Roman"/>
                    <w:i w:val="0"/>
                    <w:iCs w:val="0"/>
                    <w:sz w:val="24"/>
                    <w:szCs w:val="24"/>
                    <w:lang w:val="en-US" w:eastAsia="zh-CN"/>
                  </w:rPr>
                </w:pPr>
                <w:r>
                  <w:rPr>
                    <w:rFonts w:hint="eastAsia" w:ascii="Times New Roman" w:hAnsi="Times New Roman" w:eastAsia="宋体" w:cs="Times New Roman"/>
                    <w:i w:val="0"/>
                    <w:iCs w:val="0"/>
                    <w:sz w:val="24"/>
                    <w:szCs w:val="24"/>
                    <w:lang w:val="en-US" w:eastAsia="zh-CN"/>
                  </w:rPr>
                  <w:t>2024.9-2024.9</w:t>
                </w:r>
              </w:p>
            </w:tc>
            <w:tc>
              <w:tcPr>
                <w:tcW w:w="815" w:type="dxa"/>
              </w:tcPr>
              <w:p w14:paraId="0CAB1D2C">
                <w:pPr>
                  <w:keepNext w:val="0"/>
                  <w:keepLines w:val="0"/>
                  <w:pageBreakBefore w:val="0"/>
                  <w:kinsoku/>
                  <w:wordWrap/>
                  <w:overflowPunct/>
                  <w:topLinePunct w:val="0"/>
                  <w:bidi w:val="0"/>
                  <w:spacing w:line="360" w:lineRule="auto"/>
                  <w:ind w:left="0" w:leftChars="0"/>
                  <w:jc w:val="center"/>
                  <w:rPr>
                    <w:rFonts w:hint="default" w:ascii="Times New Roman" w:hAnsi="Times New Roman" w:eastAsia="宋体" w:cs="Times New Roman"/>
                    <w:i w:val="0"/>
                    <w:iCs w:val="0"/>
                    <w:sz w:val="24"/>
                    <w:szCs w:val="24"/>
                    <w:lang w:val="en-US" w:eastAsia="zh-CN"/>
                  </w:rPr>
                </w:pPr>
              </w:p>
            </w:tc>
          </w:tr>
          <w:tr w14:paraId="03D5F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 w:type="dxa"/>
                <w:shd w:val="clear" w:color="auto" w:fill="FFFF00"/>
                <w:vAlign w:val="center"/>
              </w:tcPr>
              <w:p w14:paraId="69111543">
                <w:pPr>
                  <w:keepNext w:val="0"/>
                  <w:keepLines w:val="0"/>
                  <w:pageBreakBefore w:val="0"/>
                  <w:kinsoku/>
                  <w:wordWrap/>
                  <w:overflowPunct/>
                  <w:topLinePunct w:val="0"/>
                  <w:bidi w:val="0"/>
                  <w:spacing w:line="360" w:lineRule="auto"/>
                  <w:ind w:left="0" w:leftChars="0"/>
                  <w:jc w:val="center"/>
                  <w:rPr>
                    <w:rFonts w:hint="default" w:ascii="Times New Roman" w:hAnsi="Times New Roman" w:eastAsia="宋体" w:cs="Times New Roman"/>
                    <w:i w:val="0"/>
                    <w:iCs w:val="0"/>
                    <w:kern w:val="2"/>
                    <w:sz w:val="24"/>
                    <w:szCs w:val="24"/>
                    <w:lang w:val="en-US" w:eastAsia="zh-CN" w:bidi="ar-SA"/>
                  </w:rPr>
                </w:pPr>
                <w:r>
                  <w:rPr>
                    <w:rFonts w:hint="eastAsia" w:ascii="Times New Roman" w:hAnsi="Times New Roman" w:eastAsia="宋体" w:cs="Times New Roman"/>
                    <w:i w:val="0"/>
                    <w:iCs w:val="0"/>
                    <w:sz w:val="24"/>
                    <w:szCs w:val="24"/>
                    <w:lang w:val="en-US" w:eastAsia="zh-CN"/>
                  </w:rPr>
                  <w:t>8</w:t>
                </w:r>
              </w:p>
            </w:tc>
            <w:tc>
              <w:tcPr>
                <w:tcW w:w="4945" w:type="dxa"/>
              </w:tcPr>
              <w:p w14:paraId="5B74E373">
                <w:pPr>
                  <w:keepNext w:val="0"/>
                  <w:keepLines w:val="0"/>
                  <w:pageBreakBefore w:val="0"/>
                  <w:kinsoku/>
                  <w:wordWrap/>
                  <w:overflowPunct/>
                  <w:topLinePunct w:val="0"/>
                  <w:bidi w:val="0"/>
                  <w:spacing w:line="360" w:lineRule="auto"/>
                  <w:ind w:left="0" w:leftChars="0"/>
                  <w:jc w:val="center"/>
                  <w:rPr>
                    <w:rFonts w:hint="default" w:ascii="Times New Roman" w:hAnsi="Times New Roman" w:eastAsia="宋体" w:cs="Times New Roman"/>
                    <w:i w:val="0"/>
                    <w:iCs w:val="0"/>
                    <w:sz w:val="24"/>
                    <w:szCs w:val="24"/>
                    <w:lang w:val="en-US" w:eastAsia="zh-CN"/>
                  </w:rPr>
                </w:pPr>
                <w:r>
                  <w:rPr>
                    <w:rFonts w:hint="eastAsia" w:ascii="Times New Roman" w:hAnsi="Times New Roman" w:eastAsia="宋体" w:cs="Times New Roman"/>
                    <w:i w:val="0"/>
                    <w:iCs w:val="0"/>
                    <w:sz w:val="24"/>
                    <w:szCs w:val="24"/>
                    <w:lang w:val="en-US" w:eastAsia="zh-CN"/>
                  </w:rPr>
                  <w:t>发布</w:t>
                </w:r>
              </w:p>
            </w:tc>
            <w:tc>
              <w:tcPr>
                <w:tcW w:w="2333" w:type="dxa"/>
              </w:tcPr>
              <w:p w14:paraId="2EF368C1">
                <w:pPr>
                  <w:keepNext w:val="0"/>
                  <w:keepLines w:val="0"/>
                  <w:pageBreakBefore w:val="0"/>
                  <w:kinsoku/>
                  <w:wordWrap/>
                  <w:overflowPunct/>
                  <w:topLinePunct w:val="0"/>
                  <w:bidi w:val="0"/>
                  <w:spacing w:line="360" w:lineRule="auto"/>
                  <w:ind w:left="0" w:leftChars="0"/>
                  <w:jc w:val="center"/>
                  <w:rPr>
                    <w:rFonts w:hint="default" w:ascii="Times New Roman" w:hAnsi="Times New Roman" w:eastAsia="宋体" w:cs="Times New Roman"/>
                    <w:i w:val="0"/>
                    <w:iCs w:val="0"/>
                    <w:sz w:val="24"/>
                    <w:szCs w:val="24"/>
                    <w:lang w:val="en-US" w:eastAsia="zh-CN"/>
                  </w:rPr>
                </w:pPr>
                <w:r>
                  <w:rPr>
                    <w:rFonts w:hint="eastAsia" w:ascii="Times New Roman" w:hAnsi="Times New Roman" w:eastAsia="宋体" w:cs="Times New Roman"/>
                    <w:i w:val="0"/>
                    <w:iCs w:val="0"/>
                    <w:sz w:val="24"/>
                    <w:szCs w:val="24"/>
                    <w:lang w:val="en-US" w:eastAsia="zh-CN"/>
                  </w:rPr>
                  <w:t>2024.9-2024.9</w:t>
                </w:r>
              </w:p>
            </w:tc>
            <w:tc>
              <w:tcPr>
                <w:tcW w:w="815" w:type="dxa"/>
              </w:tcPr>
              <w:p w14:paraId="39F3AF13">
                <w:pPr>
                  <w:keepNext w:val="0"/>
                  <w:keepLines w:val="0"/>
                  <w:pageBreakBefore w:val="0"/>
                  <w:kinsoku/>
                  <w:wordWrap/>
                  <w:overflowPunct/>
                  <w:topLinePunct w:val="0"/>
                  <w:bidi w:val="0"/>
                  <w:spacing w:line="360" w:lineRule="auto"/>
                  <w:ind w:left="0" w:leftChars="0"/>
                  <w:jc w:val="center"/>
                  <w:rPr>
                    <w:rFonts w:hint="default" w:ascii="Times New Roman" w:hAnsi="Times New Roman" w:eastAsia="宋体" w:cs="Times New Roman"/>
                    <w:i w:val="0"/>
                    <w:iCs w:val="0"/>
                    <w:sz w:val="24"/>
                    <w:szCs w:val="24"/>
                    <w:lang w:val="en-US" w:eastAsia="zh-CN"/>
                  </w:rPr>
                </w:pPr>
              </w:p>
            </w:tc>
          </w:tr>
          <w:tr w14:paraId="135FD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 w:type="dxa"/>
                <w:shd w:val="clear" w:color="auto" w:fill="FFFF00"/>
                <w:vAlign w:val="center"/>
              </w:tcPr>
              <w:p w14:paraId="2872CC46">
                <w:pPr>
                  <w:keepNext w:val="0"/>
                  <w:keepLines w:val="0"/>
                  <w:pageBreakBefore w:val="0"/>
                  <w:kinsoku/>
                  <w:wordWrap/>
                  <w:overflowPunct/>
                  <w:topLinePunct w:val="0"/>
                  <w:bidi w:val="0"/>
                  <w:spacing w:line="360" w:lineRule="auto"/>
                  <w:ind w:left="0" w:leftChars="0"/>
                  <w:jc w:val="center"/>
                  <w:rPr>
                    <w:rFonts w:hint="default" w:ascii="Times New Roman" w:hAnsi="Times New Roman" w:eastAsia="宋体" w:cs="Times New Roman"/>
                    <w:i w:val="0"/>
                    <w:iCs w:val="0"/>
                    <w:kern w:val="2"/>
                    <w:sz w:val="24"/>
                    <w:szCs w:val="24"/>
                    <w:lang w:val="en-US" w:eastAsia="zh-CN" w:bidi="ar-SA"/>
                  </w:rPr>
                </w:pPr>
                <w:r>
                  <w:rPr>
                    <w:rFonts w:hint="eastAsia" w:ascii="Times New Roman" w:hAnsi="Times New Roman" w:eastAsia="宋体" w:cs="Times New Roman"/>
                    <w:i w:val="0"/>
                    <w:iCs w:val="0"/>
                    <w:sz w:val="24"/>
                    <w:szCs w:val="24"/>
                    <w:lang w:val="en-US" w:eastAsia="zh-CN"/>
                  </w:rPr>
                  <w:t>9</w:t>
                </w:r>
              </w:p>
            </w:tc>
            <w:tc>
              <w:tcPr>
                <w:tcW w:w="4945" w:type="dxa"/>
              </w:tcPr>
              <w:p w14:paraId="7D063B54">
                <w:pPr>
                  <w:keepNext w:val="0"/>
                  <w:keepLines w:val="0"/>
                  <w:pageBreakBefore w:val="0"/>
                  <w:kinsoku/>
                  <w:wordWrap/>
                  <w:overflowPunct/>
                  <w:topLinePunct w:val="0"/>
                  <w:bidi w:val="0"/>
                  <w:spacing w:line="360" w:lineRule="auto"/>
                  <w:ind w:left="0" w:leftChars="0"/>
                  <w:jc w:val="center"/>
                  <w:rPr>
                    <w:rFonts w:hint="default" w:ascii="Times New Roman" w:hAnsi="Times New Roman" w:eastAsia="宋体" w:cs="Times New Roman"/>
                    <w:i w:val="0"/>
                    <w:iCs w:val="0"/>
                    <w:sz w:val="24"/>
                    <w:szCs w:val="24"/>
                    <w:lang w:val="en-US" w:eastAsia="zh-CN"/>
                  </w:rPr>
                </w:pPr>
                <w:r>
                  <w:rPr>
                    <w:rFonts w:hint="eastAsia" w:ascii="Times New Roman" w:hAnsi="Times New Roman" w:eastAsia="宋体" w:cs="Times New Roman"/>
                    <w:i w:val="0"/>
                    <w:iCs w:val="0"/>
                    <w:sz w:val="24"/>
                    <w:szCs w:val="24"/>
                    <w:lang w:val="en-US" w:eastAsia="zh-CN"/>
                  </w:rPr>
                  <w:t>软件研究资料输出</w:t>
                </w:r>
              </w:p>
            </w:tc>
            <w:tc>
              <w:tcPr>
                <w:tcW w:w="2333" w:type="dxa"/>
              </w:tcPr>
              <w:p w14:paraId="658CDAEC">
                <w:pPr>
                  <w:keepNext w:val="0"/>
                  <w:keepLines w:val="0"/>
                  <w:pageBreakBefore w:val="0"/>
                  <w:kinsoku/>
                  <w:wordWrap/>
                  <w:overflowPunct/>
                  <w:topLinePunct w:val="0"/>
                  <w:bidi w:val="0"/>
                  <w:spacing w:line="360" w:lineRule="auto"/>
                  <w:ind w:left="0" w:leftChars="0"/>
                  <w:jc w:val="center"/>
                  <w:rPr>
                    <w:rFonts w:hint="eastAsia" w:ascii="Times New Roman" w:hAnsi="Times New Roman" w:eastAsia="宋体" w:cs="Times New Roman"/>
                    <w:i w:val="0"/>
                    <w:iCs w:val="0"/>
                    <w:sz w:val="24"/>
                    <w:szCs w:val="24"/>
                    <w:lang w:val="en-US" w:eastAsia="zh-CN"/>
                  </w:rPr>
                </w:pPr>
                <w:r>
                  <w:rPr>
                    <w:rFonts w:hint="eastAsia" w:ascii="Times New Roman" w:hAnsi="Times New Roman" w:eastAsia="宋体" w:cs="Times New Roman"/>
                    <w:i w:val="0"/>
                    <w:iCs w:val="0"/>
                    <w:sz w:val="24"/>
                    <w:szCs w:val="24"/>
                    <w:lang w:val="en-US" w:eastAsia="zh-CN"/>
                  </w:rPr>
                  <w:t>2024.9-2024.9</w:t>
                </w:r>
              </w:p>
            </w:tc>
            <w:tc>
              <w:tcPr>
                <w:tcW w:w="815" w:type="dxa"/>
              </w:tcPr>
              <w:p w14:paraId="25593C35">
                <w:pPr>
                  <w:keepNext w:val="0"/>
                  <w:keepLines w:val="0"/>
                  <w:pageBreakBefore w:val="0"/>
                  <w:kinsoku/>
                  <w:wordWrap/>
                  <w:overflowPunct/>
                  <w:topLinePunct w:val="0"/>
                  <w:bidi w:val="0"/>
                  <w:spacing w:line="360" w:lineRule="auto"/>
                  <w:ind w:left="0" w:leftChars="0"/>
                  <w:rPr>
                    <w:rFonts w:hint="default" w:ascii="Times New Roman" w:hAnsi="Times New Roman" w:eastAsia="宋体" w:cs="Times New Roman"/>
                    <w:i w:val="0"/>
                    <w:iCs w:val="0"/>
                    <w:sz w:val="24"/>
                    <w:szCs w:val="24"/>
                    <w:lang w:val="en-US" w:eastAsia="zh-CN"/>
                  </w:rPr>
                </w:pPr>
              </w:p>
            </w:tc>
          </w:tr>
        </w:tbl>
        <w:p w14:paraId="36743B65">
          <w:pPr>
            <w:keepNext w:val="0"/>
            <w:keepLines w:val="0"/>
            <w:pageBreakBefore w:val="0"/>
            <w:kinsoku/>
            <w:wordWrap/>
            <w:overflowPunct/>
            <w:topLinePunct w:val="0"/>
            <w:bidi w:val="0"/>
            <w:spacing w:line="360" w:lineRule="auto"/>
          </w:pPr>
          <w:bookmarkStart w:id="9" w:name="_Toc11717"/>
          <w:bookmarkStart w:id="10" w:name="_Toc416794702"/>
          <w:r>
            <w:rPr>
              <w:rFonts w:hint="eastAsia"/>
              <w:sz w:val="24"/>
              <w:szCs w:val="28"/>
            </w:rPr>
            <w:br w:type="page"/>
          </w:r>
        </w:p>
        <w:bookmarkEnd w:id="9"/>
        <w:bookmarkEnd w:id="10"/>
        <w:p w14:paraId="4CBE2338">
          <w:pPr>
            <w:pStyle w:val="2"/>
            <w:keepNext w:val="0"/>
            <w:keepLines w:val="0"/>
            <w:pageBreakBefore w:val="0"/>
            <w:kinsoku/>
            <w:wordWrap/>
            <w:overflowPunct/>
            <w:topLinePunct w:val="0"/>
            <w:bidi w:val="0"/>
            <w:spacing w:line="360" w:lineRule="auto"/>
          </w:pPr>
          <w:bookmarkStart w:id="11" w:name="_Toc16373"/>
          <w:bookmarkStart w:id="12" w:name="_Toc416794705"/>
          <w:r>
            <w:rPr>
              <w:rFonts w:hint="eastAsia"/>
            </w:rPr>
            <w:t>风险管理计划</w:t>
          </w:r>
          <w:bookmarkEnd w:id="11"/>
          <w:bookmarkEnd w:id="12"/>
        </w:p>
        <w:tbl>
          <w:tblPr>
            <w:tblStyle w:val="15"/>
            <w:tblpPr w:leftFromText="180" w:rightFromText="180" w:vertAnchor="text" w:horzAnchor="page" w:tblpX="1772" w:tblpY="47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2552"/>
            <w:gridCol w:w="1984"/>
            <w:gridCol w:w="1985"/>
            <w:gridCol w:w="1184"/>
          </w:tblGrid>
          <w:tr w14:paraId="4B577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14:paraId="451F0B3B">
                <w:pPr>
                  <w:keepNext w:val="0"/>
                  <w:keepLines w:val="0"/>
                  <w:pageBreakBefore w:val="0"/>
                  <w:kinsoku/>
                  <w:wordWrap/>
                  <w:overflowPunct/>
                  <w:topLinePunct w:val="0"/>
                  <w:bidi w:val="0"/>
                  <w:spacing w:line="360" w:lineRule="auto"/>
                  <w:rPr>
                    <w:b/>
                  </w:rPr>
                </w:pPr>
                <w:r>
                  <w:rPr>
                    <w:rFonts w:hint="eastAsia"/>
                  </w:rPr>
                  <w:t xml:space="preserve"> </w:t>
                </w:r>
                <w:r>
                  <w:rPr>
                    <w:rFonts w:hint="eastAsia"/>
                    <w:b/>
                  </w:rPr>
                  <w:t>序号</w:t>
                </w:r>
              </w:p>
            </w:tc>
            <w:tc>
              <w:tcPr>
                <w:tcW w:w="2552" w:type="dxa"/>
              </w:tcPr>
              <w:p w14:paraId="28C3F3FC">
                <w:pPr>
                  <w:keepNext w:val="0"/>
                  <w:keepLines w:val="0"/>
                  <w:pageBreakBefore w:val="0"/>
                  <w:kinsoku/>
                  <w:wordWrap/>
                  <w:overflowPunct/>
                  <w:topLinePunct w:val="0"/>
                  <w:bidi w:val="0"/>
                  <w:spacing w:line="360" w:lineRule="auto"/>
                  <w:jc w:val="center"/>
                  <w:rPr>
                    <w:b/>
                  </w:rPr>
                </w:pPr>
                <w:r>
                  <w:rPr>
                    <w:rFonts w:hint="eastAsia"/>
                    <w:b/>
                  </w:rPr>
                  <w:t>风险管理活动</w:t>
                </w:r>
              </w:p>
            </w:tc>
            <w:tc>
              <w:tcPr>
                <w:tcW w:w="1984" w:type="dxa"/>
              </w:tcPr>
              <w:p w14:paraId="58B0D3E2">
                <w:pPr>
                  <w:keepNext w:val="0"/>
                  <w:keepLines w:val="0"/>
                  <w:pageBreakBefore w:val="0"/>
                  <w:kinsoku/>
                  <w:wordWrap/>
                  <w:overflowPunct/>
                  <w:topLinePunct w:val="0"/>
                  <w:bidi w:val="0"/>
                  <w:spacing w:line="360" w:lineRule="auto"/>
                  <w:jc w:val="center"/>
                  <w:rPr>
                    <w:rFonts w:hint="default" w:eastAsiaTheme="minorEastAsia"/>
                    <w:b/>
                    <w:lang w:val="en-US" w:eastAsia="zh-CN"/>
                  </w:rPr>
                </w:pPr>
                <w:r>
                  <w:rPr>
                    <w:rFonts w:hint="eastAsia"/>
                    <w:b/>
                    <w:lang w:val="en-US" w:eastAsia="zh-CN"/>
                  </w:rPr>
                  <w:t>评审时间</w:t>
                </w:r>
              </w:p>
            </w:tc>
            <w:tc>
              <w:tcPr>
                <w:tcW w:w="1985" w:type="dxa"/>
              </w:tcPr>
              <w:p w14:paraId="4FFF97D5">
                <w:pPr>
                  <w:keepNext w:val="0"/>
                  <w:keepLines w:val="0"/>
                  <w:pageBreakBefore w:val="0"/>
                  <w:kinsoku/>
                  <w:wordWrap/>
                  <w:overflowPunct/>
                  <w:topLinePunct w:val="0"/>
                  <w:bidi w:val="0"/>
                  <w:spacing w:line="360" w:lineRule="auto"/>
                  <w:jc w:val="center"/>
                  <w:rPr>
                    <w:b/>
                  </w:rPr>
                </w:pPr>
                <w:r>
                  <w:rPr>
                    <w:rFonts w:hint="eastAsia"/>
                    <w:b/>
                  </w:rPr>
                  <w:t>活动方式</w:t>
                </w:r>
              </w:p>
            </w:tc>
            <w:tc>
              <w:tcPr>
                <w:tcW w:w="1184" w:type="dxa"/>
              </w:tcPr>
              <w:p w14:paraId="1CF58831">
                <w:pPr>
                  <w:keepNext w:val="0"/>
                  <w:keepLines w:val="0"/>
                  <w:pageBreakBefore w:val="0"/>
                  <w:kinsoku/>
                  <w:wordWrap/>
                  <w:overflowPunct/>
                  <w:topLinePunct w:val="0"/>
                  <w:bidi w:val="0"/>
                  <w:spacing w:line="360" w:lineRule="auto"/>
                  <w:jc w:val="center"/>
                  <w:rPr>
                    <w:b/>
                  </w:rPr>
                </w:pPr>
                <w:r>
                  <w:rPr>
                    <w:rFonts w:hint="eastAsia"/>
                    <w:b/>
                  </w:rPr>
                  <w:t>责任人</w:t>
                </w:r>
              </w:p>
            </w:tc>
          </w:tr>
          <w:tr w14:paraId="2D096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14:paraId="33B63935">
                <w:pPr>
                  <w:keepNext w:val="0"/>
                  <w:keepLines w:val="0"/>
                  <w:pageBreakBefore w:val="0"/>
                  <w:kinsoku/>
                  <w:wordWrap/>
                  <w:overflowPunct/>
                  <w:topLinePunct w:val="0"/>
                  <w:bidi w:val="0"/>
                  <w:spacing w:line="360" w:lineRule="auto"/>
                  <w:ind w:left="0" w:leftChars="0"/>
                  <w:jc w:val="center"/>
                  <w:rPr>
                    <w:rFonts w:hint="eastAsia" w:ascii="Times New Roman" w:hAnsi="Times New Roman" w:eastAsia="宋体" w:cs="Times New Roman"/>
                    <w:i w:val="0"/>
                    <w:iCs w:val="0"/>
                    <w:sz w:val="24"/>
                    <w:szCs w:val="24"/>
                    <w:lang w:val="en-US" w:eastAsia="zh-CN"/>
                  </w:rPr>
                </w:pPr>
                <w:r>
                  <w:rPr>
                    <w:rFonts w:hint="eastAsia" w:ascii="Times New Roman" w:hAnsi="Times New Roman" w:eastAsia="宋体" w:cs="Times New Roman"/>
                    <w:i w:val="0"/>
                    <w:iCs w:val="0"/>
                    <w:sz w:val="24"/>
                    <w:szCs w:val="24"/>
                    <w:lang w:val="en-US" w:eastAsia="zh-CN"/>
                  </w:rPr>
                  <w:t>1</w:t>
                </w:r>
              </w:p>
            </w:tc>
            <w:tc>
              <w:tcPr>
                <w:tcW w:w="2552" w:type="dxa"/>
              </w:tcPr>
              <w:p w14:paraId="3A452DF0">
                <w:pPr>
                  <w:keepNext w:val="0"/>
                  <w:keepLines w:val="0"/>
                  <w:pageBreakBefore w:val="0"/>
                  <w:kinsoku/>
                  <w:wordWrap/>
                  <w:overflowPunct/>
                  <w:topLinePunct w:val="0"/>
                  <w:bidi w:val="0"/>
                  <w:spacing w:line="360" w:lineRule="auto"/>
                  <w:ind w:left="0" w:leftChars="0"/>
                  <w:jc w:val="center"/>
                  <w:rPr>
                    <w:rFonts w:hint="eastAsia" w:ascii="Times New Roman" w:hAnsi="Times New Roman" w:eastAsia="宋体" w:cs="Times New Roman"/>
                    <w:i w:val="0"/>
                    <w:iCs w:val="0"/>
                    <w:sz w:val="24"/>
                    <w:szCs w:val="24"/>
                    <w:lang w:val="en-US" w:eastAsia="zh-CN"/>
                  </w:rPr>
                </w:pPr>
                <w:r>
                  <w:rPr>
                    <w:rFonts w:hint="eastAsia" w:ascii="Times New Roman" w:hAnsi="Times New Roman" w:eastAsia="宋体" w:cs="Times New Roman"/>
                    <w:i w:val="0"/>
                    <w:iCs w:val="0"/>
                    <w:sz w:val="24"/>
                    <w:szCs w:val="24"/>
                    <w:lang w:val="en-US" w:eastAsia="zh-CN"/>
                  </w:rPr>
                  <w:t>风险管理计划</w:t>
                </w:r>
              </w:p>
            </w:tc>
            <w:tc>
              <w:tcPr>
                <w:tcW w:w="1984" w:type="dxa"/>
              </w:tcPr>
              <w:p w14:paraId="10BAE8DF">
                <w:pPr>
                  <w:keepNext w:val="0"/>
                  <w:keepLines w:val="0"/>
                  <w:pageBreakBefore w:val="0"/>
                  <w:kinsoku/>
                  <w:wordWrap/>
                  <w:overflowPunct/>
                  <w:topLinePunct w:val="0"/>
                  <w:bidi w:val="0"/>
                  <w:spacing w:line="360" w:lineRule="auto"/>
                  <w:ind w:left="0" w:leftChars="0"/>
                  <w:jc w:val="center"/>
                  <w:rPr>
                    <w:rFonts w:hint="default" w:ascii="Times New Roman" w:hAnsi="Times New Roman" w:eastAsia="宋体" w:cs="Times New Roman"/>
                    <w:i w:val="0"/>
                    <w:iCs w:val="0"/>
                    <w:sz w:val="24"/>
                    <w:szCs w:val="24"/>
                    <w:highlight w:val="none"/>
                    <w:lang w:val="en-US" w:eastAsia="zh-CN"/>
                  </w:rPr>
                </w:pPr>
                <w:r>
                  <w:rPr>
                    <w:rFonts w:hint="eastAsia" w:ascii="Times New Roman" w:hAnsi="Times New Roman" w:eastAsia="宋体" w:cs="Times New Roman"/>
                    <w:i w:val="0"/>
                    <w:iCs w:val="0"/>
                    <w:sz w:val="24"/>
                    <w:szCs w:val="24"/>
                    <w:highlight w:val="none"/>
                    <w:lang w:val="en-US" w:eastAsia="zh-CN"/>
                  </w:rPr>
                  <w:t>2024.9</w:t>
                </w:r>
              </w:p>
            </w:tc>
            <w:tc>
              <w:tcPr>
                <w:tcW w:w="1985" w:type="dxa"/>
                <w:vAlign w:val="top"/>
              </w:tcPr>
              <w:p w14:paraId="107340F9">
                <w:pPr>
                  <w:keepNext w:val="0"/>
                  <w:keepLines w:val="0"/>
                  <w:pageBreakBefore w:val="0"/>
                  <w:kinsoku/>
                  <w:wordWrap/>
                  <w:overflowPunct/>
                  <w:topLinePunct w:val="0"/>
                  <w:bidi w:val="0"/>
                  <w:spacing w:line="360" w:lineRule="auto"/>
                  <w:ind w:left="0" w:leftChars="0"/>
                  <w:jc w:val="center"/>
                  <w:rPr>
                    <w:rFonts w:hint="eastAsia" w:ascii="Times New Roman" w:hAnsi="Times New Roman" w:eastAsia="宋体" w:cs="Times New Roman"/>
                    <w:i w:val="0"/>
                    <w:iCs w:val="0"/>
                    <w:sz w:val="24"/>
                    <w:szCs w:val="24"/>
                    <w:lang w:val="en-US" w:eastAsia="zh-CN"/>
                  </w:rPr>
                </w:pPr>
                <w:r>
                  <w:rPr>
                    <w:rFonts w:hint="eastAsia" w:ascii="Times New Roman" w:hAnsi="Times New Roman" w:eastAsia="宋体" w:cs="Times New Roman"/>
                    <w:i w:val="0"/>
                    <w:iCs w:val="0"/>
                    <w:sz w:val="24"/>
                    <w:szCs w:val="24"/>
                    <w:lang w:val="en-US" w:eastAsia="zh-CN"/>
                  </w:rPr>
                  <w:t>集体讨论</w:t>
                </w:r>
              </w:p>
            </w:tc>
            <w:tc>
              <w:tcPr>
                <w:tcW w:w="1184" w:type="dxa"/>
                <w:vAlign w:val="top"/>
              </w:tcPr>
              <w:p w14:paraId="461595A7">
                <w:pPr>
                  <w:keepNext w:val="0"/>
                  <w:keepLines w:val="0"/>
                  <w:pageBreakBefore w:val="0"/>
                  <w:kinsoku/>
                  <w:wordWrap/>
                  <w:overflowPunct/>
                  <w:topLinePunct w:val="0"/>
                  <w:bidi w:val="0"/>
                  <w:spacing w:line="360" w:lineRule="auto"/>
                  <w:ind w:left="0" w:leftChars="0"/>
                  <w:jc w:val="center"/>
                  <w:rPr>
                    <w:rFonts w:hint="default" w:ascii="Times New Roman" w:hAnsi="Times New Roman" w:eastAsia="宋体" w:cs="Times New Roman"/>
                    <w:i w:val="0"/>
                    <w:iCs w:val="0"/>
                    <w:sz w:val="24"/>
                    <w:szCs w:val="24"/>
                    <w:lang w:val="en-US" w:eastAsia="zh-CN"/>
                  </w:rPr>
                </w:pPr>
                <w:r>
                  <w:rPr>
                    <w:rFonts w:hint="eastAsia" w:ascii="Times New Roman" w:hAnsi="Times New Roman" w:eastAsia="宋体" w:cs="Times New Roman"/>
                    <w:i w:val="0"/>
                    <w:iCs w:val="0"/>
                    <w:sz w:val="24"/>
                    <w:szCs w:val="24"/>
                    <w:lang w:val="en-US" w:eastAsia="zh-CN"/>
                  </w:rPr>
                  <w:t>刘克省</w:t>
                </w:r>
              </w:p>
            </w:tc>
          </w:tr>
          <w:tr w14:paraId="151FA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14:paraId="2EB44BF4">
                <w:pPr>
                  <w:keepNext w:val="0"/>
                  <w:keepLines w:val="0"/>
                  <w:pageBreakBefore w:val="0"/>
                  <w:kinsoku/>
                  <w:wordWrap/>
                  <w:overflowPunct/>
                  <w:topLinePunct w:val="0"/>
                  <w:bidi w:val="0"/>
                  <w:spacing w:line="360" w:lineRule="auto"/>
                  <w:ind w:left="0" w:leftChars="0"/>
                  <w:jc w:val="center"/>
                  <w:rPr>
                    <w:rFonts w:hint="default" w:ascii="Times New Roman" w:hAnsi="Times New Roman" w:eastAsia="宋体" w:cs="Times New Roman"/>
                    <w:i w:val="0"/>
                    <w:iCs w:val="0"/>
                    <w:sz w:val="24"/>
                    <w:szCs w:val="24"/>
                    <w:lang w:val="en-US" w:eastAsia="zh-CN"/>
                  </w:rPr>
                </w:pPr>
                <w:r>
                  <w:rPr>
                    <w:rFonts w:hint="eastAsia" w:ascii="Times New Roman" w:hAnsi="Times New Roman" w:eastAsia="宋体" w:cs="Times New Roman"/>
                    <w:i w:val="0"/>
                    <w:iCs w:val="0"/>
                    <w:sz w:val="24"/>
                    <w:szCs w:val="24"/>
                    <w:lang w:val="en-US" w:eastAsia="zh-CN"/>
                  </w:rPr>
                  <w:t>2</w:t>
                </w:r>
              </w:p>
            </w:tc>
            <w:tc>
              <w:tcPr>
                <w:tcW w:w="2552" w:type="dxa"/>
              </w:tcPr>
              <w:p w14:paraId="7F50845D">
                <w:pPr>
                  <w:keepNext w:val="0"/>
                  <w:keepLines w:val="0"/>
                  <w:pageBreakBefore w:val="0"/>
                  <w:kinsoku/>
                  <w:wordWrap/>
                  <w:overflowPunct/>
                  <w:topLinePunct w:val="0"/>
                  <w:bidi w:val="0"/>
                  <w:spacing w:line="360" w:lineRule="auto"/>
                  <w:ind w:left="0" w:leftChars="0"/>
                  <w:jc w:val="center"/>
                  <w:rPr>
                    <w:rFonts w:hint="eastAsia" w:ascii="Times New Roman" w:hAnsi="Times New Roman" w:eastAsia="宋体" w:cs="Times New Roman"/>
                    <w:i w:val="0"/>
                    <w:iCs w:val="0"/>
                    <w:sz w:val="24"/>
                    <w:szCs w:val="24"/>
                    <w:lang w:val="en-US" w:eastAsia="zh-CN"/>
                  </w:rPr>
                </w:pPr>
                <w:r>
                  <w:rPr>
                    <w:rFonts w:hint="eastAsia" w:ascii="Times New Roman" w:hAnsi="Times New Roman" w:eastAsia="宋体" w:cs="Times New Roman"/>
                    <w:i w:val="0"/>
                    <w:iCs w:val="0"/>
                    <w:sz w:val="24"/>
                    <w:szCs w:val="24"/>
                    <w:lang w:val="en-US" w:eastAsia="zh-CN"/>
                  </w:rPr>
                  <w:t>风险管理报告</w:t>
                </w:r>
              </w:p>
            </w:tc>
            <w:tc>
              <w:tcPr>
                <w:tcW w:w="1984" w:type="dxa"/>
              </w:tcPr>
              <w:p w14:paraId="0157B7AF">
                <w:pPr>
                  <w:keepNext w:val="0"/>
                  <w:keepLines w:val="0"/>
                  <w:pageBreakBefore w:val="0"/>
                  <w:kinsoku/>
                  <w:wordWrap/>
                  <w:overflowPunct/>
                  <w:topLinePunct w:val="0"/>
                  <w:bidi w:val="0"/>
                  <w:spacing w:line="360" w:lineRule="auto"/>
                  <w:ind w:left="0" w:leftChars="0"/>
                  <w:jc w:val="center"/>
                  <w:rPr>
                    <w:rFonts w:hint="default" w:ascii="Times New Roman" w:hAnsi="Times New Roman" w:eastAsia="宋体" w:cs="Times New Roman"/>
                    <w:i w:val="0"/>
                    <w:iCs w:val="0"/>
                    <w:sz w:val="24"/>
                    <w:szCs w:val="24"/>
                    <w:highlight w:val="none"/>
                    <w:lang w:val="en-US" w:eastAsia="zh-CN"/>
                  </w:rPr>
                </w:pPr>
                <w:r>
                  <w:rPr>
                    <w:rFonts w:hint="eastAsia" w:ascii="Times New Roman" w:hAnsi="Times New Roman" w:eastAsia="宋体" w:cs="Times New Roman"/>
                    <w:i w:val="0"/>
                    <w:iCs w:val="0"/>
                    <w:sz w:val="24"/>
                    <w:szCs w:val="24"/>
                    <w:highlight w:val="none"/>
                    <w:lang w:val="en-US" w:eastAsia="zh-CN"/>
                  </w:rPr>
                  <w:t>2024.9</w:t>
                </w:r>
              </w:p>
            </w:tc>
            <w:tc>
              <w:tcPr>
                <w:tcW w:w="1985" w:type="dxa"/>
              </w:tcPr>
              <w:p w14:paraId="3BF28BA4">
                <w:pPr>
                  <w:keepNext w:val="0"/>
                  <w:keepLines w:val="0"/>
                  <w:pageBreakBefore w:val="0"/>
                  <w:kinsoku/>
                  <w:wordWrap/>
                  <w:overflowPunct/>
                  <w:topLinePunct w:val="0"/>
                  <w:bidi w:val="0"/>
                  <w:spacing w:line="360" w:lineRule="auto"/>
                  <w:ind w:left="0" w:leftChars="0"/>
                  <w:jc w:val="center"/>
                  <w:rPr>
                    <w:rFonts w:hint="eastAsia" w:ascii="Times New Roman" w:hAnsi="Times New Roman" w:eastAsia="宋体" w:cs="Times New Roman"/>
                    <w:i w:val="0"/>
                    <w:iCs w:val="0"/>
                    <w:sz w:val="24"/>
                    <w:szCs w:val="24"/>
                    <w:lang w:val="en-US" w:eastAsia="zh-CN"/>
                  </w:rPr>
                </w:pPr>
                <w:r>
                  <w:rPr>
                    <w:rFonts w:hint="eastAsia" w:ascii="Times New Roman" w:hAnsi="Times New Roman" w:eastAsia="宋体" w:cs="Times New Roman"/>
                    <w:i w:val="0"/>
                    <w:iCs w:val="0"/>
                    <w:sz w:val="24"/>
                    <w:szCs w:val="24"/>
                    <w:lang w:val="en-US" w:eastAsia="zh-CN"/>
                  </w:rPr>
                  <w:t>集体讨论</w:t>
                </w:r>
              </w:p>
            </w:tc>
            <w:tc>
              <w:tcPr>
                <w:tcW w:w="1184" w:type="dxa"/>
              </w:tcPr>
              <w:p w14:paraId="334AD099">
                <w:pPr>
                  <w:keepNext w:val="0"/>
                  <w:keepLines w:val="0"/>
                  <w:pageBreakBefore w:val="0"/>
                  <w:kinsoku/>
                  <w:wordWrap/>
                  <w:overflowPunct/>
                  <w:topLinePunct w:val="0"/>
                  <w:bidi w:val="0"/>
                  <w:spacing w:line="360" w:lineRule="auto"/>
                  <w:ind w:left="0" w:leftChars="0"/>
                  <w:jc w:val="center"/>
                  <w:rPr>
                    <w:rFonts w:hint="eastAsia" w:ascii="Times New Roman" w:hAnsi="Times New Roman" w:eastAsia="宋体" w:cs="Times New Roman"/>
                    <w:i w:val="0"/>
                    <w:iCs w:val="0"/>
                    <w:sz w:val="24"/>
                    <w:szCs w:val="24"/>
                    <w:lang w:val="en-US" w:eastAsia="zh-CN"/>
                  </w:rPr>
                </w:pPr>
                <w:r>
                  <w:rPr>
                    <w:rFonts w:hint="eastAsia" w:ascii="Times New Roman" w:hAnsi="Times New Roman" w:eastAsia="宋体" w:cs="Times New Roman"/>
                    <w:i w:val="0"/>
                    <w:iCs w:val="0"/>
                    <w:sz w:val="24"/>
                    <w:szCs w:val="24"/>
                    <w:lang w:val="en-US" w:eastAsia="zh-CN"/>
                  </w:rPr>
                  <w:t>刘克省</w:t>
                </w:r>
              </w:p>
            </w:tc>
          </w:tr>
        </w:tbl>
        <w:p w14:paraId="18D10E7E">
          <w:pPr>
            <w:pStyle w:val="2"/>
            <w:keepNext w:val="0"/>
            <w:keepLines w:val="0"/>
            <w:pageBreakBefore w:val="0"/>
            <w:kinsoku/>
            <w:wordWrap/>
            <w:overflowPunct/>
            <w:topLinePunct w:val="0"/>
            <w:bidi w:val="0"/>
            <w:spacing w:line="360" w:lineRule="auto"/>
          </w:pPr>
          <w:bookmarkStart w:id="13" w:name="_MON_1490533487"/>
          <w:bookmarkEnd w:id="13"/>
          <w:bookmarkStart w:id="14" w:name="_Toc416794707"/>
          <w:bookmarkStart w:id="15" w:name="_Toc1663"/>
          <w:r>
            <w:rPr>
              <w:rFonts w:hint="eastAsia"/>
            </w:rPr>
            <w:t>质量保证计划</w:t>
          </w:r>
          <w:bookmarkEnd w:id="14"/>
          <w:bookmarkEnd w:id="15"/>
        </w:p>
        <w:p w14:paraId="465F5EC8">
          <w:pPr>
            <w:keepNext w:val="0"/>
            <w:keepLines w:val="0"/>
            <w:pageBreakBefore w:val="0"/>
            <w:kinsoku/>
            <w:wordWrap/>
            <w:overflowPunct/>
            <w:topLinePunct w:val="0"/>
            <w:bidi w:val="0"/>
            <w:spacing w:line="360" w:lineRule="auto"/>
            <w:ind w:left="0" w:leftChars="0"/>
            <w:jc w:val="left"/>
            <w:rPr>
              <w:rFonts w:hint="eastAsia" w:ascii="Times New Roman" w:hAnsi="Times New Roman" w:eastAsia="宋体" w:cs="Times New Roman"/>
              <w:i w:val="0"/>
              <w:iCs w:val="0"/>
              <w:sz w:val="24"/>
              <w:szCs w:val="24"/>
              <w:lang w:val="en-US" w:eastAsia="zh-CN"/>
            </w:rPr>
          </w:pPr>
          <w:r>
            <w:rPr>
              <w:rFonts w:hint="eastAsia" w:ascii="Times New Roman" w:hAnsi="Times New Roman" w:eastAsia="宋体" w:cs="Times New Roman"/>
              <w:i w:val="0"/>
              <w:iCs w:val="0"/>
              <w:sz w:val="24"/>
              <w:szCs w:val="24"/>
              <w:lang w:val="en-US" w:eastAsia="zh-CN"/>
            </w:rPr>
            <w:t>7.1 制定产品审计检查表</w:t>
          </w:r>
        </w:p>
        <w:p w14:paraId="06825CBC">
          <w:pPr>
            <w:keepNext w:val="0"/>
            <w:keepLines w:val="0"/>
            <w:pageBreakBefore w:val="0"/>
            <w:kinsoku/>
            <w:wordWrap/>
            <w:overflowPunct/>
            <w:topLinePunct w:val="0"/>
            <w:bidi w:val="0"/>
            <w:spacing w:line="360" w:lineRule="auto"/>
            <w:ind w:left="0" w:leftChars="0"/>
            <w:jc w:val="left"/>
            <w:rPr>
              <w:rFonts w:hint="eastAsia" w:ascii="Times New Roman" w:hAnsi="Times New Roman" w:eastAsia="宋体" w:cs="Times New Roman"/>
              <w:i w:val="0"/>
              <w:iCs w:val="0"/>
              <w:sz w:val="24"/>
              <w:szCs w:val="24"/>
              <w:lang w:val="en-US" w:eastAsia="zh-CN"/>
            </w:rPr>
          </w:pPr>
          <w:r>
            <w:rPr>
              <w:rFonts w:hint="eastAsia" w:ascii="Times New Roman" w:hAnsi="Times New Roman" w:eastAsia="宋体" w:cs="Times New Roman"/>
              <w:i w:val="0"/>
              <w:iCs w:val="0"/>
              <w:sz w:val="24"/>
              <w:szCs w:val="24"/>
              <w:lang w:val="en-US" w:eastAsia="zh-CN"/>
            </w:rPr>
            <w:t>7.1.1 根据开发任务书及《项目开发计划》，确定需要检查的主要过程和主要工作成果，识别干系人及其活动，并估计检查时间和人员。制定</w:t>
          </w:r>
          <w:bookmarkStart w:id="20" w:name="_GoBack"/>
          <w:bookmarkEnd w:id="20"/>
          <w:r>
            <w:rPr>
              <w:rFonts w:hint="eastAsia" w:ascii="Times New Roman" w:hAnsi="Times New Roman" w:eastAsia="宋体" w:cs="Times New Roman"/>
              <w:i w:val="0"/>
              <w:iCs w:val="0"/>
              <w:sz w:val="24"/>
              <w:szCs w:val="24"/>
              <w:lang w:val="en-US" w:eastAsia="zh-CN"/>
            </w:rPr>
            <w:t>出《软件质量保证审计检查表》。</w:t>
          </w:r>
        </w:p>
        <w:p w14:paraId="7D226B0A">
          <w:pPr>
            <w:keepNext w:val="0"/>
            <w:keepLines w:val="0"/>
            <w:pageBreakBefore w:val="0"/>
            <w:kinsoku/>
            <w:wordWrap/>
            <w:overflowPunct/>
            <w:topLinePunct w:val="0"/>
            <w:bidi w:val="0"/>
            <w:spacing w:line="360" w:lineRule="auto"/>
            <w:ind w:left="0" w:leftChars="0"/>
            <w:jc w:val="left"/>
            <w:rPr>
              <w:rFonts w:hint="eastAsia" w:ascii="Times New Roman" w:hAnsi="Times New Roman" w:eastAsia="宋体" w:cs="Times New Roman"/>
              <w:i w:val="0"/>
              <w:iCs w:val="0"/>
              <w:sz w:val="24"/>
              <w:szCs w:val="24"/>
              <w:lang w:val="en-US" w:eastAsia="zh-CN"/>
            </w:rPr>
          </w:pPr>
          <w:r>
            <w:rPr>
              <w:rFonts w:hint="eastAsia" w:ascii="Times New Roman" w:hAnsi="Times New Roman" w:eastAsia="宋体" w:cs="Times New Roman"/>
              <w:i w:val="0"/>
              <w:iCs w:val="0"/>
              <w:sz w:val="24"/>
              <w:szCs w:val="24"/>
              <w:lang w:val="en-US" w:eastAsia="zh-CN"/>
            </w:rPr>
            <w:t>7.1.2 QA人员根据项目的特征，参照《项目开发计划》确定需要检查的主要过程活动和主要工作成果，并估计检查时间和人员。计划的内容要求包括：</w:t>
          </w:r>
        </w:p>
        <w:p w14:paraId="325164CD">
          <w:pPr>
            <w:keepNext w:val="0"/>
            <w:keepLines w:val="0"/>
            <w:pageBreakBefore w:val="0"/>
            <w:numPr>
              <w:ilvl w:val="0"/>
              <w:numId w:val="0"/>
            </w:numPr>
            <w:kinsoku/>
            <w:wordWrap/>
            <w:overflowPunct/>
            <w:topLinePunct w:val="0"/>
            <w:bidi w:val="0"/>
            <w:spacing w:line="360" w:lineRule="auto"/>
            <w:ind w:leftChars="0"/>
            <w:jc w:val="left"/>
            <w:rPr>
              <w:rFonts w:hint="eastAsia" w:ascii="Times New Roman" w:hAnsi="Times New Roman" w:eastAsia="宋体" w:cs="Times New Roman"/>
              <w:i w:val="0"/>
              <w:iCs w:val="0"/>
              <w:sz w:val="24"/>
              <w:szCs w:val="24"/>
              <w:lang w:val="en-US" w:eastAsia="zh-CN"/>
            </w:rPr>
          </w:pPr>
          <w:r>
            <w:rPr>
              <w:rFonts w:hint="eastAsia" w:ascii="Times New Roman" w:hAnsi="Times New Roman" w:eastAsia="宋体" w:cs="Times New Roman"/>
              <w:i w:val="0"/>
              <w:iCs w:val="0"/>
              <w:sz w:val="24"/>
              <w:szCs w:val="24"/>
              <w:lang w:val="en-US" w:eastAsia="zh-CN"/>
            </w:rPr>
            <w:t>7.1.2.1 监督重要的开发工作成果的阶段计划，如：需求分析，软件设计，代码等。</w:t>
          </w:r>
        </w:p>
        <w:p w14:paraId="631DA58A">
          <w:pPr>
            <w:keepNext w:val="0"/>
            <w:keepLines w:val="0"/>
            <w:pageBreakBefore w:val="0"/>
            <w:numPr>
              <w:ilvl w:val="0"/>
              <w:numId w:val="0"/>
            </w:numPr>
            <w:kinsoku/>
            <w:wordWrap/>
            <w:overflowPunct/>
            <w:topLinePunct w:val="0"/>
            <w:bidi w:val="0"/>
            <w:spacing w:line="360" w:lineRule="auto"/>
            <w:ind w:leftChars="0"/>
            <w:jc w:val="left"/>
            <w:rPr>
              <w:rFonts w:hint="eastAsia" w:ascii="Times New Roman" w:hAnsi="Times New Roman" w:eastAsia="宋体" w:cs="Times New Roman"/>
              <w:i w:val="0"/>
              <w:iCs w:val="0"/>
              <w:sz w:val="24"/>
              <w:szCs w:val="24"/>
              <w:lang w:val="en-US" w:eastAsia="zh-CN"/>
            </w:rPr>
          </w:pPr>
          <w:r>
            <w:rPr>
              <w:rFonts w:hint="eastAsia" w:ascii="Times New Roman" w:hAnsi="Times New Roman" w:eastAsia="宋体" w:cs="Times New Roman"/>
              <w:i w:val="0"/>
              <w:iCs w:val="0"/>
              <w:sz w:val="24"/>
              <w:szCs w:val="24"/>
              <w:lang w:val="en-US" w:eastAsia="zh-CN"/>
            </w:rPr>
            <w:t>7.1.2.2根据《项目开发计划》中的评审计划，确定QA需要参加的评审计划。</w:t>
          </w:r>
        </w:p>
        <w:p w14:paraId="2671F10C">
          <w:pPr>
            <w:keepNext w:val="0"/>
            <w:keepLines w:val="0"/>
            <w:pageBreakBefore w:val="0"/>
            <w:numPr>
              <w:ilvl w:val="0"/>
              <w:numId w:val="0"/>
            </w:numPr>
            <w:kinsoku/>
            <w:wordWrap/>
            <w:overflowPunct/>
            <w:topLinePunct w:val="0"/>
            <w:bidi w:val="0"/>
            <w:spacing w:line="360" w:lineRule="auto"/>
            <w:ind w:leftChars="0"/>
            <w:jc w:val="left"/>
            <w:rPr>
              <w:rFonts w:hint="eastAsia" w:ascii="Times New Roman" w:hAnsi="Times New Roman" w:eastAsia="宋体" w:cs="Times New Roman"/>
              <w:i w:val="0"/>
              <w:iCs w:val="0"/>
              <w:sz w:val="24"/>
              <w:szCs w:val="24"/>
              <w:lang w:val="en-US" w:eastAsia="zh-CN"/>
            </w:rPr>
          </w:pPr>
          <w:r>
            <w:rPr>
              <w:rFonts w:hint="eastAsia" w:ascii="Times New Roman" w:hAnsi="Times New Roman" w:eastAsia="宋体" w:cs="Times New Roman"/>
              <w:i w:val="0"/>
              <w:iCs w:val="0"/>
              <w:sz w:val="24"/>
              <w:szCs w:val="24"/>
              <w:lang w:val="en-US" w:eastAsia="zh-CN"/>
            </w:rPr>
            <w:t>7.1.2.3软件安全完整性等级（SIL）目标：软件的安全完整度等级应不低于系统安全完整度，软件安全完整度等级也需要在软件需求规范中明确定义。如果软件系统中存在不同安全完整度等级的模块，需要在软件结构设计中说明。如果不能证明不同模块之间的独立性，那么所有模块都应按最高安全完整度对待。</w:t>
          </w:r>
        </w:p>
        <w:p w14:paraId="5BBA1C8C">
          <w:pPr>
            <w:keepNext w:val="0"/>
            <w:keepLines w:val="0"/>
            <w:pageBreakBefore w:val="0"/>
            <w:kinsoku/>
            <w:wordWrap/>
            <w:overflowPunct/>
            <w:topLinePunct w:val="0"/>
            <w:bidi w:val="0"/>
            <w:spacing w:line="360" w:lineRule="auto"/>
            <w:ind w:left="0" w:leftChars="0"/>
            <w:jc w:val="left"/>
            <w:rPr>
              <w:rFonts w:hint="eastAsia" w:ascii="Times New Roman" w:hAnsi="Times New Roman" w:eastAsia="宋体" w:cs="Times New Roman"/>
              <w:i w:val="0"/>
              <w:iCs w:val="0"/>
              <w:sz w:val="24"/>
              <w:szCs w:val="24"/>
              <w:lang w:val="en-US" w:eastAsia="zh-CN"/>
            </w:rPr>
          </w:pPr>
          <w:r>
            <w:rPr>
              <w:rFonts w:hint="eastAsia" w:ascii="Times New Roman" w:hAnsi="Times New Roman" w:eastAsia="宋体" w:cs="Times New Roman"/>
              <w:i w:val="0"/>
              <w:iCs w:val="0"/>
              <w:sz w:val="24"/>
              <w:szCs w:val="24"/>
              <w:lang w:val="en-US" w:eastAsia="zh-CN"/>
            </w:rPr>
            <w:t>基于如下的严重度，应初步赋予软件相应安全性级别：</w:t>
          </w:r>
        </w:p>
        <w:p w14:paraId="43313A0E">
          <w:pPr>
            <w:keepNext w:val="0"/>
            <w:keepLines w:val="0"/>
            <w:pageBreakBefore w:val="0"/>
            <w:kinsoku/>
            <w:wordWrap/>
            <w:overflowPunct/>
            <w:topLinePunct w:val="0"/>
            <w:bidi w:val="0"/>
            <w:spacing w:line="360" w:lineRule="auto"/>
            <w:ind w:left="0" w:leftChars="0" w:firstLine="420" w:firstLineChars="0"/>
            <w:jc w:val="left"/>
            <w:rPr>
              <w:rFonts w:hint="eastAsia" w:ascii="Times New Roman" w:hAnsi="Times New Roman" w:eastAsia="宋体" w:cs="Times New Roman"/>
              <w:i w:val="0"/>
              <w:iCs w:val="0"/>
              <w:sz w:val="24"/>
              <w:szCs w:val="24"/>
              <w:lang w:val="en-US" w:eastAsia="zh-CN"/>
            </w:rPr>
          </w:pPr>
          <w:r>
            <w:rPr>
              <w:rFonts w:hint="eastAsia" w:ascii="Times New Roman" w:hAnsi="Times New Roman" w:eastAsia="宋体" w:cs="Times New Roman"/>
              <w:i w:val="0"/>
              <w:iCs w:val="0"/>
              <w:sz w:val="24"/>
              <w:szCs w:val="24"/>
              <w:lang w:val="en-US" w:eastAsia="zh-CN"/>
            </w:rPr>
            <w:t>A级：不可能对健康有伤害和损坏；</w:t>
          </w:r>
        </w:p>
        <w:p w14:paraId="70E01B64">
          <w:pPr>
            <w:keepNext w:val="0"/>
            <w:keepLines w:val="0"/>
            <w:pageBreakBefore w:val="0"/>
            <w:kinsoku/>
            <w:wordWrap/>
            <w:overflowPunct/>
            <w:topLinePunct w:val="0"/>
            <w:bidi w:val="0"/>
            <w:spacing w:line="360" w:lineRule="auto"/>
            <w:ind w:left="0" w:leftChars="0" w:firstLine="420" w:firstLineChars="0"/>
            <w:jc w:val="left"/>
            <w:rPr>
              <w:rFonts w:hint="eastAsia" w:ascii="Times New Roman" w:hAnsi="Times New Roman" w:eastAsia="宋体" w:cs="Times New Roman"/>
              <w:i w:val="0"/>
              <w:iCs w:val="0"/>
              <w:sz w:val="24"/>
              <w:szCs w:val="24"/>
              <w:lang w:val="en-US" w:eastAsia="zh-CN"/>
            </w:rPr>
          </w:pPr>
          <w:r>
            <w:rPr>
              <w:rFonts w:hint="eastAsia" w:ascii="Times New Roman" w:hAnsi="Times New Roman" w:eastAsia="宋体" w:cs="Times New Roman"/>
              <w:i w:val="0"/>
              <w:iCs w:val="0"/>
              <w:sz w:val="24"/>
              <w:szCs w:val="24"/>
              <w:lang w:val="en-US" w:eastAsia="zh-CN"/>
            </w:rPr>
            <w:t>B级：可能有不严重的伤害；</w:t>
          </w:r>
        </w:p>
        <w:p w14:paraId="0D03CCBB">
          <w:pPr>
            <w:keepNext w:val="0"/>
            <w:keepLines w:val="0"/>
            <w:pageBreakBefore w:val="0"/>
            <w:kinsoku/>
            <w:wordWrap/>
            <w:overflowPunct/>
            <w:topLinePunct w:val="0"/>
            <w:bidi w:val="0"/>
            <w:spacing w:line="360" w:lineRule="auto"/>
            <w:ind w:left="0" w:leftChars="0" w:firstLine="420" w:firstLineChars="0"/>
            <w:jc w:val="left"/>
            <w:rPr>
              <w:rFonts w:hint="eastAsia" w:ascii="Times New Roman" w:hAnsi="Times New Roman" w:eastAsia="宋体" w:cs="Times New Roman"/>
              <w:i w:val="0"/>
              <w:iCs w:val="0"/>
              <w:sz w:val="24"/>
              <w:szCs w:val="24"/>
              <w:lang w:val="en-US" w:eastAsia="zh-CN"/>
            </w:rPr>
          </w:pPr>
          <w:r>
            <w:rPr>
              <w:rFonts w:hint="eastAsia" w:ascii="Times New Roman" w:hAnsi="Times New Roman" w:eastAsia="宋体" w:cs="Times New Roman"/>
              <w:i w:val="0"/>
              <w:iCs w:val="0"/>
              <w:sz w:val="24"/>
              <w:szCs w:val="24"/>
              <w:lang w:val="en-US" w:eastAsia="zh-CN"/>
            </w:rPr>
            <w:t>C级：可能死亡或严重伤害。</w:t>
          </w:r>
        </w:p>
        <w:p w14:paraId="457C7C64">
          <w:pPr>
            <w:keepNext w:val="0"/>
            <w:keepLines w:val="0"/>
            <w:pageBreakBefore w:val="0"/>
            <w:kinsoku/>
            <w:wordWrap/>
            <w:overflowPunct/>
            <w:topLinePunct w:val="0"/>
            <w:bidi w:val="0"/>
            <w:spacing w:line="360" w:lineRule="auto"/>
            <w:ind w:left="0" w:leftChars="0" w:firstLine="420" w:firstLineChars="0"/>
            <w:jc w:val="left"/>
            <w:rPr>
              <w:rFonts w:hint="eastAsia" w:ascii="Times New Roman" w:hAnsi="Times New Roman" w:eastAsia="宋体" w:cs="Times New Roman"/>
              <w:i w:val="0"/>
              <w:iCs w:val="0"/>
              <w:sz w:val="24"/>
              <w:szCs w:val="24"/>
              <w:lang w:val="en-US" w:eastAsia="zh-CN"/>
            </w:rPr>
          </w:pPr>
          <w:r>
            <w:rPr>
              <w:rFonts w:hint="eastAsia" w:ascii="Times New Roman" w:hAnsi="Times New Roman" w:eastAsia="宋体" w:cs="Times New Roman"/>
              <w:i w:val="0"/>
              <w:iCs w:val="0"/>
              <w:sz w:val="24"/>
              <w:szCs w:val="24"/>
              <w:lang w:val="en-US" w:eastAsia="zh-CN"/>
            </w:rPr>
            <w:t>按产品预期用途、使用环境和核心功能进行判定。</w:t>
          </w:r>
        </w:p>
        <w:p w14:paraId="5975750E">
          <w:pPr>
            <w:keepNext w:val="0"/>
            <w:keepLines w:val="0"/>
            <w:pageBreakBefore w:val="0"/>
            <w:kinsoku/>
            <w:wordWrap/>
            <w:overflowPunct/>
            <w:topLinePunct w:val="0"/>
            <w:bidi w:val="0"/>
            <w:spacing w:line="360" w:lineRule="auto"/>
            <w:ind w:left="0" w:leftChars="0" w:firstLine="420" w:firstLineChars="0"/>
            <w:jc w:val="left"/>
            <w:rPr>
              <w:rFonts w:hint="eastAsia" w:ascii="Times New Roman" w:hAnsi="Times New Roman" w:eastAsia="宋体" w:cs="Times New Roman"/>
              <w:i w:val="0"/>
              <w:iCs w:val="0"/>
              <w:sz w:val="24"/>
              <w:szCs w:val="24"/>
              <w:lang w:val="en-US" w:eastAsia="zh-CN"/>
            </w:rPr>
          </w:pPr>
          <w:r>
            <w:rPr>
              <w:rFonts w:hint="eastAsia" w:ascii="Times New Roman" w:hAnsi="Times New Roman" w:eastAsia="宋体" w:cs="Times New Roman"/>
              <w:i w:val="0"/>
              <w:iCs w:val="0"/>
              <w:sz w:val="24"/>
              <w:szCs w:val="24"/>
              <w:lang w:val="en-US" w:eastAsia="zh-CN"/>
            </w:rPr>
            <w:t>预期用途主要考虑软件的用途（如诊断、治疗、监护、筛查等）和重要程度（如重要作用、辅助作用、补充作用等），使用环境主要考虑软件的使用场所（如医院、家庭等）、疾病类型（如严重性、紧迫性、传染性等）、患者人群（如成人、儿童、老年、女性等）和用户类型（如专业用户、普通用户、患者等），核心功能主要考虑软件的功能类型（如控制驱动、处理分析等）、实现方法（如CT图像重建采用滤波反投影算法还是迭代算法，异常识别采用常规图像处理算法还是人工智能算法等）和复杂程度（如算法规模、参数数量、运算速度等）。</w:t>
          </w:r>
        </w:p>
        <w:p w14:paraId="12525477">
          <w:pPr>
            <w:keepNext w:val="0"/>
            <w:keepLines w:val="0"/>
            <w:pageBreakBefore w:val="0"/>
            <w:kinsoku/>
            <w:wordWrap/>
            <w:overflowPunct/>
            <w:topLinePunct w:val="0"/>
            <w:bidi w:val="0"/>
            <w:spacing w:line="360" w:lineRule="auto"/>
            <w:ind w:left="0" w:leftChars="0" w:firstLine="420" w:firstLineChars="0"/>
            <w:jc w:val="left"/>
            <w:rPr>
              <w:rFonts w:hint="eastAsia" w:ascii="Times New Roman" w:hAnsi="Times New Roman" w:eastAsia="宋体" w:cs="Times New Roman"/>
              <w:i w:val="0"/>
              <w:iCs w:val="0"/>
              <w:sz w:val="24"/>
              <w:szCs w:val="24"/>
              <w:lang w:val="en-US" w:eastAsia="zh-CN"/>
            </w:rPr>
          </w:pPr>
          <w:r>
            <w:rPr>
              <w:rFonts w:hint="eastAsia" w:ascii="Times New Roman" w:hAnsi="Times New Roman" w:eastAsia="宋体" w:cs="Times New Roman"/>
              <w:i w:val="0"/>
              <w:iCs w:val="0"/>
              <w:sz w:val="24"/>
              <w:szCs w:val="24"/>
              <w:lang w:val="en-US" w:eastAsia="zh-CN"/>
            </w:rPr>
            <w:t>按风险管理所确定的风险等级进行判定</w:t>
          </w:r>
        </w:p>
        <w:p w14:paraId="41810C53">
          <w:pPr>
            <w:keepNext w:val="0"/>
            <w:keepLines w:val="0"/>
            <w:pageBreakBefore w:val="0"/>
            <w:kinsoku/>
            <w:wordWrap/>
            <w:overflowPunct/>
            <w:topLinePunct w:val="0"/>
            <w:bidi w:val="0"/>
            <w:spacing w:line="360" w:lineRule="auto"/>
            <w:ind w:left="0" w:leftChars="0" w:firstLine="420" w:firstLineChars="0"/>
            <w:jc w:val="left"/>
            <w:rPr>
              <w:rFonts w:hint="eastAsia" w:ascii="Times New Roman" w:hAnsi="Times New Roman" w:eastAsia="宋体" w:cs="Times New Roman"/>
              <w:i w:val="0"/>
              <w:iCs w:val="0"/>
              <w:sz w:val="24"/>
              <w:szCs w:val="24"/>
              <w:lang w:val="en-US" w:eastAsia="zh-CN"/>
            </w:rPr>
          </w:pPr>
          <w:r>
            <w:rPr>
              <w:rFonts w:hint="eastAsia" w:ascii="Times New Roman" w:hAnsi="Times New Roman" w:eastAsia="宋体" w:cs="Times New Roman"/>
              <w:i w:val="0"/>
              <w:iCs w:val="0"/>
              <w:sz w:val="24"/>
              <w:szCs w:val="24"/>
              <w:lang w:val="en-US" w:eastAsia="zh-CN"/>
            </w:rPr>
            <w:t>对每个软件系统，在赋予安全性级别以前，均应应用C级要求。应假定可能引起软件系统未能像规定的那样起作用的失效的概率为100%。</w:t>
          </w:r>
        </w:p>
        <w:p w14:paraId="6B69F86C">
          <w:pPr>
            <w:keepNext w:val="0"/>
            <w:keepLines w:val="0"/>
            <w:pageBreakBefore w:val="0"/>
            <w:kinsoku/>
            <w:wordWrap/>
            <w:overflowPunct/>
            <w:topLinePunct w:val="0"/>
            <w:bidi w:val="0"/>
            <w:spacing w:line="360" w:lineRule="auto"/>
            <w:ind w:left="0" w:leftChars="0" w:firstLine="420" w:firstLineChars="0"/>
            <w:jc w:val="left"/>
            <w:rPr>
              <w:rFonts w:hint="eastAsia" w:ascii="Times New Roman" w:hAnsi="Times New Roman" w:eastAsia="宋体" w:cs="Times New Roman"/>
              <w:i w:val="0"/>
              <w:iCs w:val="0"/>
              <w:sz w:val="24"/>
              <w:szCs w:val="24"/>
              <w:lang w:val="en-US" w:eastAsia="zh-CN"/>
            </w:rPr>
          </w:pPr>
          <w:r>
            <w:rPr>
              <w:rFonts w:hint="eastAsia" w:ascii="Times New Roman" w:hAnsi="Times New Roman" w:eastAsia="宋体" w:cs="Times New Roman"/>
              <w:i w:val="0"/>
              <w:iCs w:val="0"/>
              <w:sz w:val="24"/>
              <w:szCs w:val="24"/>
              <w:lang w:val="en-US" w:eastAsia="zh-CN"/>
            </w:rPr>
            <w:t>如果软件失效可以引起死亡或严重伤害的风险，随后由制造商结合质量管理体系要求，建立与软件安全性级别相匹配的软件生存周期过程，包括软件开发过程、软件维护过程、配置管理过程、风险管理过程和问题解决过程。同时，制造商可采用良好软件工程实践完善质量管理体系要求，保证软件质量。另外，制造商应保证软件自身的信息安全，确保健康数据的保密性、完整性和可得性。由以上风险控制措施将风险降低到可接受水平，或者降低软件失效后果或者降低由失效引起的死亡或严重伤亡的概率，软件安全性级别可从C级降低到B级；如果软件失效引起的非严重伤害风险同样通过上述风险控制措施降低到可接受水平，软件安全性级别可从B级降低到A。</w:t>
          </w:r>
        </w:p>
        <w:p w14:paraId="323D4C82">
          <w:pPr>
            <w:keepNext w:val="0"/>
            <w:keepLines w:val="0"/>
            <w:pageBreakBefore w:val="0"/>
            <w:kinsoku/>
            <w:wordWrap/>
            <w:overflowPunct/>
            <w:topLinePunct w:val="0"/>
            <w:bidi w:val="0"/>
            <w:spacing w:line="360" w:lineRule="auto"/>
            <w:ind w:left="0" w:leftChars="0"/>
            <w:jc w:val="left"/>
            <w:rPr>
              <w:rFonts w:hint="eastAsia" w:ascii="Times New Roman" w:hAnsi="Times New Roman" w:eastAsia="宋体" w:cs="Times New Roman"/>
              <w:i w:val="0"/>
              <w:iCs w:val="0"/>
              <w:sz w:val="24"/>
              <w:szCs w:val="24"/>
              <w:lang w:val="en-US" w:eastAsia="zh-CN"/>
            </w:rPr>
          </w:pPr>
          <w:r>
            <w:rPr>
              <w:rFonts w:hint="eastAsia" w:ascii="Times New Roman" w:hAnsi="Times New Roman" w:eastAsia="宋体" w:cs="Times New Roman"/>
              <w:i w:val="0"/>
              <w:iCs w:val="0"/>
              <w:sz w:val="24"/>
              <w:szCs w:val="24"/>
              <w:lang w:val="en-US" w:eastAsia="zh-CN"/>
            </w:rPr>
            <w:t>7.1.2.4 软件配置管理：在软件生命周期内应对各阶段的配置项进行标识、控制、审核及管理。配置项包括技术文档和程序等。</w:t>
          </w:r>
        </w:p>
        <w:p w14:paraId="5D3483D1">
          <w:pPr>
            <w:keepNext w:val="0"/>
            <w:keepLines w:val="0"/>
            <w:pageBreakBefore w:val="0"/>
            <w:kinsoku/>
            <w:wordWrap/>
            <w:overflowPunct/>
            <w:topLinePunct w:val="0"/>
            <w:bidi w:val="0"/>
            <w:spacing w:line="360" w:lineRule="auto"/>
            <w:ind w:left="0" w:leftChars="0"/>
            <w:jc w:val="left"/>
            <w:rPr>
              <w:rFonts w:hint="eastAsia" w:ascii="Times New Roman" w:hAnsi="Times New Roman" w:eastAsia="宋体" w:cs="Times New Roman"/>
              <w:i w:val="0"/>
              <w:iCs w:val="0"/>
              <w:sz w:val="24"/>
              <w:szCs w:val="24"/>
              <w:lang w:val="en-US" w:eastAsia="zh-CN"/>
            </w:rPr>
          </w:pPr>
          <w:r>
            <w:rPr>
              <w:rFonts w:hint="eastAsia" w:ascii="Times New Roman" w:hAnsi="Times New Roman" w:eastAsia="宋体" w:cs="Times New Roman"/>
              <w:i w:val="0"/>
              <w:iCs w:val="0"/>
              <w:sz w:val="24"/>
              <w:szCs w:val="24"/>
              <w:lang w:val="en-US" w:eastAsia="zh-CN"/>
            </w:rPr>
            <w:t>7.1.2.5 可追溯性：描述如何实现需求的可追溯性，主要包括：软件需求与系统需求的追踪性；软件需求和软件设计的追溯性；软件需求和软件测试案例的追溯性等。</w:t>
          </w:r>
        </w:p>
        <w:p w14:paraId="25448A84">
          <w:pPr>
            <w:pStyle w:val="2"/>
            <w:keepNext w:val="0"/>
            <w:keepLines w:val="0"/>
            <w:pageBreakBefore w:val="0"/>
            <w:kinsoku/>
            <w:wordWrap/>
            <w:overflowPunct/>
            <w:topLinePunct w:val="0"/>
            <w:bidi w:val="0"/>
            <w:spacing w:line="360" w:lineRule="auto"/>
          </w:pPr>
          <w:bookmarkStart w:id="16" w:name="_Toc416794708"/>
          <w:bookmarkStart w:id="17" w:name="_Toc24368"/>
          <w:r>
            <w:rPr>
              <w:rFonts w:hint="eastAsia"/>
            </w:rPr>
            <w:t>人力资源计划</w:t>
          </w:r>
          <w:bookmarkEnd w:id="16"/>
          <w:bookmarkEnd w:id="17"/>
        </w:p>
        <w:tbl>
          <w:tblPr>
            <w:tblStyle w:val="14"/>
            <w:tblW w:w="89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8"/>
            <w:gridCol w:w="2151"/>
            <w:gridCol w:w="5463"/>
          </w:tblGrid>
          <w:tr w14:paraId="67B35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1298" w:type="dxa"/>
                <w:vAlign w:val="center"/>
              </w:tcPr>
              <w:p w14:paraId="1A1CB74E">
                <w:pPr>
                  <w:keepNext w:val="0"/>
                  <w:keepLines w:val="0"/>
                  <w:pageBreakBefore w:val="0"/>
                  <w:suppressLineNumbers w:val="0"/>
                  <w:kinsoku/>
                  <w:wordWrap/>
                  <w:overflowPunct/>
                  <w:topLinePunct w:val="0"/>
                  <w:bidi w:val="0"/>
                  <w:spacing w:beforeAutospacing="0" w:afterAutospacing="0" w:line="360" w:lineRule="auto"/>
                  <w:ind w:left="0" w:leftChars="0" w:right="0" w:firstLine="0" w:firstLineChars="0"/>
                  <w:jc w:val="center"/>
                  <w:rPr>
                    <w:rFonts w:hint="default"/>
                    <w:b/>
                    <w:bCs/>
                    <w:sz w:val="24"/>
                    <w:szCs w:val="24"/>
                  </w:rPr>
                </w:pPr>
                <w:r>
                  <w:rPr>
                    <w:rFonts w:hint="eastAsia"/>
                    <w:b/>
                    <w:bCs/>
                    <w:sz w:val="24"/>
                    <w:szCs w:val="24"/>
                  </w:rPr>
                  <w:t>人员</w:t>
                </w:r>
              </w:p>
            </w:tc>
            <w:tc>
              <w:tcPr>
                <w:tcW w:w="2151" w:type="dxa"/>
                <w:vAlign w:val="center"/>
              </w:tcPr>
              <w:p w14:paraId="530D5A26">
                <w:pPr>
                  <w:keepNext w:val="0"/>
                  <w:keepLines w:val="0"/>
                  <w:pageBreakBefore w:val="0"/>
                  <w:suppressLineNumbers w:val="0"/>
                  <w:kinsoku/>
                  <w:wordWrap/>
                  <w:overflowPunct/>
                  <w:topLinePunct w:val="0"/>
                  <w:bidi w:val="0"/>
                  <w:spacing w:beforeAutospacing="0" w:afterAutospacing="0" w:line="360" w:lineRule="auto"/>
                  <w:ind w:left="0" w:leftChars="0" w:right="0" w:firstLine="0" w:firstLineChars="0"/>
                  <w:jc w:val="center"/>
                  <w:rPr>
                    <w:rFonts w:hint="default"/>
                    <w:b/>
                    <w:bCs/>
                    <w:sz w:val="24"/>
                    <w:szCs w:val="24"/>
                  </w:rPr>
                </w:pPr>
                <w:r>
                  <w:rPr>
                    <w:rFonts w:hint="eastAsia"/>
                    <w:b/>
                    <w:bCs/>
                    <w:sz w:val="24"/>
                    <w:szCs w:val="24"/>
                  </w:rPr>
                  <w:t>职务</w:t>
                </w:r>
              </w:p>
            </w:tc>
            <w:tc>
              <w:tcPr>
                <w:tcW w:w="5463" w:type="dxa"/>
                <w:vAlign w:val="center"/>
              </w:tcPr>
              <w:p w14:paraId="441857D4">
                <w:pPr>
                  <w:keepNext w:val="0"/>
                  <w:keepLines w:val="0"/>
                  <w:pageBreakBefore w:val="0"/>
                  <w:suppressLineNumbers w:val="0"/>
                  <w:kinsoku/>
                  <w:wordWrap/>
                  <w:overflowPunct/>
                  <w:topLinePunct w:val="0"/>
                  <w:bidi w:val="0"/>
                  <w:spacing w:beforeAutospacing="0" w:afterAutospacing="0" w:line="360" w:lineRule="auto"/>
                  <w:ind w:left="0" w:leftChars="0" w:right="0" w:firstLine="0" w:firstLineChars="0"/>
                  <w:jc w:val="center"/>
                  <w:rPr>
                    <w:rFonts w:hint="default"/>
                    <w:b/>
                    <w:bCs/>
                    <w:sz w:val="24"/>
                    <w:szCs w:val="24"/>
                  </w:rPr>
                </w:pPr>
                <w:r>
                  <w:rPr>
                    <w:rFonts w:hint="eastAsia"/>
                    <w:b/>
                    <w:bCs/>
                    <w:sz w:val="24"/>
                    <w:szCs w:val="24"/>
                  </w:rPr>
                  <w:t>工作描述</w:t>
                </w:r>
              </w:p>
            </w:tc>
          </w:tr>
          <w:tr w14:paraId="381CE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298" w:type="dxa"/>
                <w:vAlign w:val="center"/>
              </w:tcPr>
              <w:p w14:paraId="14E09195">
                <w:pPr>
                  <w:keepNext w:val="0"/>
                  <w:keepLines w:val="0"/>
                  <w:pageBreakBefore w:val="0"/>
                  <w:suppressLineNumbers w:val="0"/>
                  <w:kinsoku/>
                  <w:wordWrap/>
                  <w:overflowPunct/>
                  <w:topLinePunct w:val="0"/>
                  <w:bidi w:val="0"/>
                  <w:spacing w:beforeAutospacing="0" w:afterAutospacing="0" w:line="360" w:lineRule="auto"/>
                  <w:ind w:left="0" w:right="0" w:firstLine="0" w:firstLineChars="0"/>
                  <w:jc w:val="center"/>
                  <w:rPr>
                    <w:rFonts w:hint="default" w:eastAsia="宋体"/>
                    <w:sz w:val="24"/>
                    <w:szCs w:val="24"/>
                    <w:lang w:val="en-US" w:eastAsia="zh-CN"/>
                  </w:rPr>
                </w:pPr>
                <w:r>
                  <w:rPr>
                    <w:rFonts w:hint="eastAsia"/>
                    <w:sz w:val="24"/>
                    <w:szCs w:val="24"/>
                    <w:lang w:val="en-US" w:eastAsia="zh-CN"/>
                  </w:rPr>
                  <w:t>刘克省</w:t>
                </w:r>
              </w:p>
            </w:tc>
            <w:tc>
              <w:tcPr>
                <w:tcW w:w="2151" w:type="dxa"/>
                <w:vAlign w:val="center"/>
              </w:tcPr>
              <w:p w14:paraId="04BE0BBC">
                <w:pPr>
                  <w:keepNext w:val="0"/>
                  <w:keepLines w:val="0"/>
                  <w:pageBreakBefore w:val="0"/>
                  <w:suppressLineNumbers w:val="0"/>
                  <w:kinsoku/>
                  <w:wordWrap/>
                  <w:overflowPunct/>
                  <w:topLinePunct w:val="0"/>
                  <w:bidi w:val="0"/>
                  <w:spacing w:beforeAutospacing="0" w:afterAutospacing="0" w:line="360" w:lineRule="auto"/>
                  <w:ind w:left="0" w:right="0" w:firstLine="0" w:firstLineChars="0"/>
                  <w:jc w:val="center"/>
                  <w:rPr>
                    <w:rFonts w:hint="eastAsia" w:eastAsia="宋体"/>
                    <w:sz w:val="24"/>
                    <w:szCs w:val="24"/>
                    <w:lang w:eastAsia="zh-CN"/>
                  </w:rPr>
                </w:pPr>
                <w:r>
                  <w:rPr>
                    <w:rFonts w:hint="eastAsia"/>
                    <w:sz w:val="24"/>
                    <w:szCs w:val="24"/>
                    <w:lang w:val="en-US" w:eastAsia="zh-CN"/>
                  </w:rPr>
                  <w:t>技术部经理</w:t>
                </w:r>
              </w:p>
            </w:tc>
            <w:tc>
              <w:tcPr>
                <w:tcW w:w="5463" w:type="dxa"/>
                <w:vAlign w:val="center"/>
              </w:tcPr>
              <w:p w14:paraId="0CF182C7">
                <w:pPr>
                  <w:keepNext w:val="0"/>
                  <w:keepLines w:val="0"/>
                  <w:pageBreakBefore w:val="0"/>
                  <w:suppressLineNumbers w:val="0"/>
                  <w:kinsoku/>
                  <w:wordWrap/>
                  <w:overflowPunct/>
                  <w:topLinePunct w:val="0"/>
                  <w:bidi w:val="0"/>
                  <w:spacing w:beforeAutospacing="0" w:afterAutospacing="0" w:line="360" w:lineRule="auto"/>
                  <w:ind w:left="0" w:right="0" w:firstLine="0" w:firstLineChars="0"/>
                  <w:jc w:val="left"/>
                  <w:rPr>
                    <w:rFonts w:hint="default"/>
                    <w:sz w:val="24"/>
                    <w:szCs w:val="24"/>
                  </w:rPr>
                </w:pPr>
                <w:r>
                  <w:rPr>
                    <w:rFonts w:hint="eastAsia"/>
                    <w:sz w:val="24"/>
                    <w:szCs w:val="24"/>
                  </w:rPr>
                  <w:t>编制项目进度，负责部分模块开发</w:t>
                </w:r>
              </w:p>
            </w:tc>
          </w:tr>
          <w:tr w14:paraId="13E4B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9" w:hRule="atLeast"/>
              <w:jc w:val="center"/>
            </w:trPr>
            <w:tc>
              <w:tcPr>
                <w:tcW w:w="1298" w:type="dxa"/>
                <w:vAlign w:val="center"/>
              </w:tcPr>
              <w:p w14:paraId="5DE293B4">
                <w:pPr>
                  <w:keepNext w:val="0"/>
                  <w:keepLines w:val="0"/>
                  <w:pageBreakBefore w:val="0"/>
                  <w:suppressLineNumbers w:val="0"/>
                  <w:kinsoku/>
                  <w:wordWrap/>
                  <w:overflowPunct/>
                  <w:topLinePunct w:val="0"/>
                  <w:bidi w:val="0"/>
                  <w:spacing w:beforeAutospacing="0" w:afterAutospacing="0" w:line="360" w:lineRule="auto"/>
                  <w:ind w:left="0" w:right="0" w:firstLine="0" w:firstLineChars="0"/>
                  <w:jc w:val="center"/>
                  <w:rPr>
                    <w:rFonts w:hint="default" w:eastAsia="宋体"/>
                    <w:sz w:val="24"/>
                    <w:szCs w:val="24"/>
                    <w:lang w:val="en-US" w:eastAsia="zh-CN"/>
                  </w:rPr>
                </w:pPr>
                <w:r>
                  <w:rPr>
                    <w:rFonts w:hint="eastAsia"/>
                    <w:sz w:val="24"/>
                    <w:szCs w:val="24"/>
                    <w:lang w:val="en-US" w:eastAsia="zh-CN"/>
                  </w:rPr>
                  <w:t>侯瑞军</w:t>
                </w:r>
              </w:p>
            </w:tc>
            <w:tc>
              <w:tcPr>
                <w:tcW w:w="2151" w:type="dxa"/>
                <w:vAlign w:val="center"/>
              </w:tcPr>
              <w:p w14:paraId="5C050460">
                <w:pPr>
                  <w:keepNext w:val="0"/>
                  <w:keepLines w:val="0"/>
                  <w:pageBreakBefore w:val="0"/>
                  <w:suppressLineNumbers w:val="0"/>
                  <w:kinsoku/>
                  <w:wordWrap/>
                  <w:overflowPunct/>
                  <w:topLinePunct w:val="0"/>
                  <w:bidi w:val="0"/>
                  <w:spacing w:beforeAutospacing="0" w:afterAutospacing="0" w:line="360" w:lineRule="auto"/>
                  <w:ind w:left="0" w:right="0" w:firstLine="0" w:firstLineChars="0"/>
                  <w:jc w:val="center"/>
                  <w:rPr>
                    <w:rFonts w:hint="default"/>
                    <w:sz w:val="24"/>
                    <w:szCs w:val="24"/>
                  </w:rPr>
                </w:pPr>
                <w:r>
                  <w:rPr>
                    <w:rFonts w:hint="eastAsia"/>
                    <w:sz w:val="24"/>
                    <w:szCs w:val="24"/>
                  </w:rPr>
                  <w:t>产品经理</w:t>
                </w:r>
              </w:p>
            </w:tc>
            <w:tc>
              <w:tcPr>
                <w:tcW w:w="5463" w:type="dxa"/>
                <w:vAlign w:val="center"/>
              </w:tcPr>
              <w:p w14:paraId="216729B6">
                <w:pPr>
                  <w:keepNext w:val="0"/>
                  <w:keepLines w:val="0"/>
                  <w:pageBreakBefore w:val="0"/>
                  <w:suppressLineNumbers w:val="0"/>
                  <w:kinsoku/>
                  <w:wordWrap/>
                  <w:overflowPunct/>
                  <w:topLinePunct w:val="0"/>
                  <w:bidi w:val="0"/>
                  <w:spacing w:beforeAutospacing="0" w:afterAutospacing="0" w:line="360" w:lineRule="auto"/>
                  <w:ind w:left="0" w:right="0" w:firstLine="0" w:firstLineChars="0"/>
                  <w:jc w:val="left"/>
                  <w:rPr>
                    <w:rFonts w:hint="default"/>
                    <w:sz w:val="24"/>
                    <w:szCs w:val="24"/>
                  </w:rPr>
                </w:pPr>
                <w:r>
                  <w:rPr>
                    <w:rFonts w:hint="eastAsia"/>
                    <w:sz w:val="24"/>
                    <w:szCs w:val="24"/>
                  </w:rPr>
                  <w:t>负责产品功能的定义、规划和设计，搜集用户的新需求、竞争产品的资料，并进行需求分析、竞品分析以及研究产品的发展趋势等</w:t>
                </w:r>
              </w:p>
            </w:tc>
          </w:tr>
          <w:tr w14:paraId="2C286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jc w:val="center"/>
            </w:trPr>
            <w:tc>
              <w:tcPr>
                <w:tcW w:w="1298" w:type="dxa"/>
                <w:vAlign w:val="center"/>
              </w:tcPr>
              <w:p w14:paraId="7B2F552A">
                <w:pPr>
                  <w:keepNext w:val="0"/>
                  <w:keepLines w:val="0"/>
                  <w:pageBreakBefore w:val="0"/>
                  <w:suppressLineNumbers w:val="0"/>
                  <w:kinsoku/>
                  <w:wordWrap/>
                  <w:overflowPunct/>
                  <w:topLinePunct w:val="0"/>
                  <w:bidi w:val="0"/>
                  <w:spacing w:beforeAutospacing="0" w:afterAutospacing="0" w:line="360" w:lineRule="auto"/>
                  <w:ind w:left="0" w:right="0" w:firstLine="0" w:firstLineChars="0"/>
                  <w:jc w:val="center"/>
                  <w:rPr>
                    <w:rFonts w:hint="default" w:eastAsia="宋体"/>
                    <w:sz w:val="24"/>
                    <w:szCs w:val="24"/>
                    <w:lang w:val="en-US" w:eastAsia="zh-CN"/>
                  </w:rPr>
                </w:pPr>
                <w:r>
                  <w:rPr>
                    <w:rFonts w:hint="eastAsia"/>
                    <w:sz w:val="24"/>
                    <w:szCs w:val="24"/>
                    <w:lang w:val="en-US" w:eastAsia="zh-CN"/>
                  </w:rPr>
                  <w:t>窦刚</w:t>
                </w:r>
              </w:p>
            </w:tc>
            <w:tc>
              <w:tcPr>
                <w:tcW w:w="2151" w:type="dxa"/>
                <w:vAlign w:val="center"/>
              </w:tcPr>
              <w:p w14:paraId="2D074FF6">
                <w:pPr>
                  <w:keepNext w:val="0"/>
                  <w:keepLines w:val="0"/>
                  <w:pageBreakBefore w:val="0"/>
                  <w:suppressLineNumbers w:val="0"/>
                  <w:kinsoku/>
                  <w:wordWrap/>
                  <w:overflowPunct/>
                  <w:topLinePunct w:val="0"/>
                  <w:bidi w:val="0"/>
                  <w:spacing w:beforeAutospacing="0" w:afterAutospacing="0" w:line="360" w:lineRule="auto"/>
                  <w:ind w:left="0" w:right="0" w:firstLine="0" w:firstLineChars="0"/>
                  <w:jc w:val="center"/>
                  <w:rPr>
                    <w:rFonts w:hint="default"/>
                    <w:sz w:val="24"/>
                    <w:szCs w:val="24"/>
                  </w:rPr>
                </w:pPr>
                <w:r>
                  <w:rPr>
                    <w:rFonts w:hint="eastAsia"/>
                    <w:sz w:val="24"/>
                    <w:szCs w:val="24"/>
                  </w:rPr>
                  <w:t>开发</w:t>
                </w:r>
                <w:r>
                  <w:rPr>
                    <w:rFonts w:hint="eastAsia"/>
                    <w:sz w:val="24"/>
                    <w:szCs w:val="24"/>
                    <w:lang w:val="en-US" w:eastAsia="zh-CN"/>
                  </w:rPr>
                  <w:t>/维护</w:t>
                </w:r>
                <w:r>
                  <w:rPr>
                    <w:rFonts w:hint="eastAsia"/>
                    <w:sz w:val="24"/>
                    <w:szCs w:val="24"/>
                  </w:rPr>
                  <w:t>工程师</w:t>
                </w:r>
              </w:p>
            </w:tc>
            <w:tc>
              <w:tcPr>
                <w:tcW w:w="5463" w:type="dxa"/>
                <w:vAlign w:val="center"/>
              </w:tcPr>
              <w:p w14:paraId="425273CC">
                <w:pPr>
                  <w:keepNext w:val="0"/>
                  <w:keepLines w:val="0"/>
                  <w:pageBreakBefore w:val="0"/>
                  <w:suppressLineNumbers w:val="0"/>
                  <w:kinsoku/>
                  <w:wordWrap/>
                  <w:overflowPunct/>
                  <w:topLinePunct w:val="0"/>
                  <w:bidi w:val="0"/>
                  <w:spacing w:beforeAutospacing="0" w:afterAutospacing="0" w:line="360" w:lineRule="auto"/>
                  <w:ind w:left="0" w:right="0" w:firstLine="0" w:firstLineChars="0"/>
                  <w:jc w:val="left"/>
                  <w:rPr>
                    <w:rFonts w:hint="default"/>
                    <w:sz w:val="24"/>
                    <w:szCs w:val="24"/>
                  </w:rPr>
                </w:pPr>
                <w:r>
                  <w:rPr>
                    <w:rFonts w:hint="eastAsia"/>
                    <w:sz w:val="24"/>
                    <w:szCs w:val="24"/>
                  </w:rPr>
                  <w:t>界面模块设计与开发，</w:t>
                </w:r>
                <w:r>
                  <w:rPr>
                    <w:rFonts w:hint="eastAsia"/>
                    <w:sz w:val="24"/>
                    <w:szCs w:val="24"/>
                    <w:lang w:val="en-US" w:eastAsia="zh-CN"/>
                  </w:rPr>
                  <w:t>后端</w:t>
                </w:r>
                <w:r>
                  <w:rPr>
                    <w:rFonts w:hint="eastAsia"/>
                    <w:sz w:val="24"/>
                    <w:szCs w:val="24"/>
                  </w:rPr>
                  <w:t>模块设计与开发</w:t>
                </w:r>
                <w:r>
                  <w:rPr>
                    <w:rFonts w:hint="eastAsia" w:ascii="Times New Roman" w:hAnsi="Times New Roman" w:eastAsia="宋体" w:cs="Times New Roman"/>
                    <w:i w:val="0"/>
                    <w:iCs w:val="0"/>
                    <w:sz w:val="24"/>
                    <w:szCs w:val="24"/>
                    <w:lang w:val="en-US" w:eastAsia="zh-CN"/>
                  </w:rPr>
                  <w:t>，配合测试bug修订和优化功能</w:t>
                </w:r>
              </w:p>
            </w:tc>
          </w:tr>
          <w:tr w14:paraId="212A0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298" w:type="dxa"/>
                <w:vAlign w:val="center"/>
              </w:tcPr>
              <w:p w14:paraId="48F3E0A1">
                <w:pPr>
                  <w:keepNext w:val="0"/>
                  <w:keepLines w:val="0"/>
                  <w:pageBreakBefore w:val="0"/>
                  <w:suppressLineNumbers w:val="0"/>
                  <w:kinsoku/>
                  <w:wordWrap/>
                  <w:overflowPunct/>
                  <w:topLinePunct w:val="0"/>
                  <w:bidi w:val="0"/>
                  <w:spacing w:beforeAutospacing="0" w:afterAutospacing="0" w:line="360" w:lineRule="auto"/>
                  <w:ind w:left="0" w:right="0" w:firstLine="0" w:firstLineChars="0"/>
                  <w:jc w:val="center"/>
                  <w:rPr>
                    <w:rFonts w:hint="eastAsia" w:eastAsia="宋体"/>
                    <w:sz w:val="24"/>
                    <w:szCs w:val="24"/>
                    <w:lang w:val="en-US" w:eastAsia="zh-CN"/>
                  </w:rPr>
                </w:pPr>
                <w:r>
                  <w:rPr>
                    <w:rFonts w:hint="eastAsia"/>
                    <w:sz w:val="24"/>
                    <w:szCs w:val="24"/>
                    <w:lang w:val="en-US" w:eastAsia="zh-CN"/>
                  </w:rPr>
                  <w:t>卢立强</w:t>
                </w:r>
              </w:p>
            </w:tc>
            <w:tc>
              <w:tcPr>
                <w:tcW w:w="2151" w:type="dxa"/>
                <w:vAlign w:val="center"/>
              </w:tcPr>
              <w:p w14:paraId="4D86B978">
                <w:pPr>
                  <w:keepNext w:val="0"/>
                  <w:keepLines w:val="0"/>
                  <w:pageBreakBefore w:val="0"/>
                  <w:suppressLineNumbers w:val="0"/>
                  <w:kinsoku/>
                  <w:wordWrap/>
                  <w:overflowPunct/>
                  <w:topLinePunct w:val="0"/>
                  <w:bidi w:val="0"/>
                  <w:spacing w:beforeAutospacing="0" w:afterAutospacing="0" w:line="360" w:lineRule="auto"/>
                  <w:ind w:left="0" w:right="0" w:firstLine="0" w:firstLineChars="0"/>
                  <w:jc w:val="center"/>
                  <w:rPr>
                    <w:rFonts w:hint="eastAsia" w:eastAsia="宋体"/>
                    <w:sz w:val="24"/>
                    <w:szCs w:val="24"/>
                    <w:lang w:val="en-US" w:eastAsia="zh-CN"/>
                  </w:rPr>
                </w:pPr>
                <w:r>
                  <w:rPr>
                    <w:rFonts w:hint="eastAsia"/>
                    <w:sz w:val="24"/>
                    <w:szCs w:val="24"/>
                    <w:lang w:val="en-US" w:eastAsia="zh-CN"/>
                  </w:rPr>
                  <w:t>测试工程师</w:t>
                </w:r>
              </w:p>
            </w:tc>
            <w:tc>
              <w:tcPr>
                <w:tcW w:w="5463" w:type="dxa"/>
                <w:vAlign w:val="center"/>
              </w:tcPr>
              <w:p w14:paraId="1763AE33">
                <w:pPr>
                  <w:keepNext w:val="0"/>
                  <w:keepLines w:val="0"/>
                  <w:pageBreakBefore w:val="0"/>
                  <w:suppressLineNumbers w:val="0"/>
                  <w:kinsoku/>
                  <w:wordWrap/>
                  <w:overflowPunct/>
                  <w:topLinePunct w:val="0"/>
                  <w:bidi w:val="0"/>
                  <w:spacing w:beforeAutospacing="0" w:afterAutospacing="0" w:line="360" w:lineRule="auto"/>
                  <w:ind w:left="0" w:right="0" w:firstLine="0" w:firstLineChars="0"/>
                  <w:jc w:val="left"/>
                  <w:rPr>
                    <w:rFonts w:hint="default"/>
                    <w:sz w:val="24"/>
                    <w:szCs w:val="24"/>
                  </w:rPr>
                </w:pPr>
                <w:r>
                  <w:rPr>
                    <w:rFonts w:hint="eastAsia"/>
                    <w:sz w:val="24"/>
                    <w:szCs w:val="24"/>
                    <w:lang w:val="en-US" w:eastAsia="zh-CN"/>
                  </w:rPr>
                  <w:t>负责策划、执行测试，维护测试记录</w:t>
                </w:r>
              </w:p>
            </w:tc>
          </w:tr>
        </w:tbl>
        <w:p w14:paraId="44F53C49">
          <w:pPr>
            <w:keepNext w:val="0"/>
            <w:keepLines w:val="0"/>
            <w:pageBreakBefore w:val="0"/>
            <w:kinsoku/>
            <w:wordWrap/>
            <w:overflowPunct/>
            <w:topLinePunct w:val="0"/>
            <w:bidi w:val="0"/>
            <w:spacing w:line="360" w:lineRule="auto"/>
          </w:pPr>
        </w:p>
        <w:p w14:paraId="1907804C">
          <w:pPr>
            <w:pStyle w:val="2"/>
            <w:keepNext w:val="0"/>
            <w:keepLines w:val="0"/>
            <w:pageBreakBefore w:val="0"/>
            <w:kinsoku/>
            <w:wordWrap/>
            <w:overflowPunct/>
            <w:topLinePunct w:val="0"/>
            <w:bidi w:val="0"/>
            <w:spacing w:line="360" w:lineRule="auto"/>
            <w:rPr>
              <w:highlight w:val="none"/>
            </w:rPr>
          </w:pPr>
          <w:bookmarkStart w:id="18" w:name="_Toc2608"/>
          <w:r>
            <w:rPr>
              <w:rFonts w:hint="eastAsia"/>
              <w:highlight w:val="none"/>
            </w:rPr>
            <w:t>设备资源计划</w:t>
          </w:r>
          <w:bookmarkEnd w:id="18"/>
        </w:p>
        <w:tbl>
          <w:tblPr>
            <w:tblStyle w:val="14"/>
            <w:tblW w:w="79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4"/>
            <w:gridCol w:w="667"/>
            <w:gridCol w:w="5150"/>
            <w:gridCol w:w="1146"/>
          </w:tblGrid>
          <w:tr w14:paraId="1EF53C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4" w:type="dxa"/>
                <w:shd w:val="clear" w:color="auto" w:fill="FFFFFF" w:themeFill="background1"/>
                <w:vAlign w:val="center"/>
              </w:tcPr>
              <w:p w14:paraId="7631CB81">
                <w:pPr>
                  <w:pStyle w:val="4"/>
                  <w:keepNext w:val="0"/>
                  <w:keepLines w:val="0"/>
                  <w:pageBreakBefore w:val="0"/>
                  <w:kinsoku/>
                  <w:wordWrap/>
                  <w:overflowPunct/>
                  <w:topLinePunct w:val="0"/>
                  <w:bidi w:val="0"/>
                  <w:spacing w:beforeLines="0" w:afterLines="0" w:line="360" w:lineRule="auto"/>
                  <w:ind w:firstLine="0" w:firstLineChars="0"/>
                  <w:jc w:val="center"/>
                  <w:rPr>
                    <w:b/>
                  </w:rPr>
                </w:pPr>
                <w:bookmarkStart w:id="19" w:name="_Toc416794692"/>
                <w:r>
                  <w:rPr>
                    <w:rFonts w:hint="eastAsia"/>
                    <w:b/>
                  </w:rPr>
                  <w:t>名称</w:t>
                </w:r>
              </w:p>
            </w:tc>
            <w:tc>
              <w:tcPr>
                <w:tcW w:w="667" w:type="dxa"/>
                <w:shd w:val="clear" w:color="auto" w:fill="FFFFFF" w:themeFill="background1"/>
                <w:vAlign w:val="center"/>
              </w:tcPr>
              <w:p w14:paraId="0D406CDC">
                <w:pPr>
                  <w:pStyle w:val="4"/>
                  <w:keepNext w:val="0"/>
                  <w:keepLines w:val="0"/>
                  <w:pageBreakBefore w:val="0"/>
                  <w:kinsoku/>
                  <w:wordWrap/>
                  <w:overflowPunct/>
                  <w:topLinePunct w:val="0"/>
                  <w:bidi w:val="0"/>
                  <w:spacing w:beforeLines="0" w:afterLines="0" w:line="360" w:lineRule="auto"/>
                  <w:ind w:firstLine="0" w:firstLineChars="0"/>
                  <w:jc w:val="center"/>
                  <w:rPr>
                    <w:b/>
                  </w:rPr>
                </w:pPr>
                <w:r>
                  <w:rPr>
                    <w:rFonts w:hint="eastAsia"/>
                    <w:b/>
                  </w:rPr>
                  <w:t>数量</w:t>
                </w:r>
              </w:p>
            </w:tc>
            <w:tc>
              <w:tcPr>
                <w:tcW w:w="5150" w:type="dxa"/>
                <w:shd w:val="clear" w:color="auto" w:fill="FFFFFF" w:themeFill="background1"/>
                <w:vAlign w:val="center"/>
              </w:tcPr>
              <w:p w14:paraId="5D207F15">
                <w:pPr>
                  <w:pStyle w:val="4"/>
                  <w:keepNext w:val="0"/>
                  <w:keepLines w:val="0"/>
                  <w:pageBreakBefore w:val="0"/>
                  <w:kinsoku/>
                  <w:wordWrap/>
                  <w:overflowPunct/>
                  <w:topLinePunct w:val="0"/>
                  <w:bidi w:val="0"/>
                  <w:spacing w:beforeLines="0" w:afterLines="0" w:line="360" w:lineRule="auto"/>
                  <w:ind w:firstLine="0" w:firstLineChars="0"/>
                  <w:jc w:val="center"/>
                  <w:rPr>
                    <w:b/>
                  </w:rPr>
                </w:pPr>
                <w:r>
                  <w:rPr>
                    <w:rFonts w:hint="eastAsia"/>
                    <w:b/>
                  </w:rPr>
                  <w:t>详细配置</w:t>
                </w:r>
              </w:p>
            </w:tc>
            <w:tc>
              <w:tcPr>
                <w:tcW w:w="1146" w:type="dxa"/>
                <w:shd w:val="clear" w:color="auto" w:fill="FFFFFF" w:themeFill="background1"/>
                <w:vAlign w:val="center"/>
              </w:tcPr>
              <w:p w14:paraId="49C2E05A">
                <w:pPr>
                  <w:pStyle w:val="4"/>
                  <w:keepNext w:val="0"/>
                  <w:keepLines w:val="0"/>
                  <w:pageBreakBefore w:val="0"/>
                  <w:kinsoku/>
                  <w:wordWrap/>
                  <w:overflowPunct/>
                  <w:topLinePunct w:val="0"/>
                  <w:bidi w:val="0"/>
                  <w:spacing w:beforeLines="0" w:afterLines="0" w:line="360" w:lineRule="auto"/>
                  <w:ind w:firstLine="0" w:firstLineChars="0"/>
                  <w:jc w:val="center"/>
                  <w:rPr>
                    <w:b/>
                  </w:rPr>
                </w:pPr>
                <w:r>
                  <w:rPr>
                    <w:rFonts w:hint="eastAsia"/>
                    <w:b/>
                  </w:rPr>
                  <w:t>责任部门</w:t>
                </w:r>
              </w:p>
            </w:tc>
          </w:tr>
          <w:tr w14:paraId="75C59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1014" w:type="dxa"/>
                <w:vAlign w:val="center"/>
              </w:tcPr>
              <w:p w14:paraId="5494892C">
                <w:pPr>
                  <w:keepNext w:val="0"/>
                  <w:keepLines w:val="0"/>
                  <w:pageBreakBefore w:val="0"/>
                  <w:kinsoku/>
                  <w:wordWrap/>
                  <w:overflowPunct/>
                  <w:topLinePunct w:val="0"/>
                  <w:bidi w:val="0"/>
                  <w:spacing w:line="360" w:lineRule="auto"/>
                  <w:jc w:val="center"/>
                </w:pPr>
                <w:r>
                  <w:rPr>
                    <w:rFonts w:ascii="宋体" w:hAnsi="宋体" w:eastAsia="宋体" w:cs="宋体"/>
                    <w:spacing w:val="-4"/>
                    <w:sz w:val="24"/>
                    <w:szCs w:val="24"/>
                  </w:rPr>
                  <w:t>计算机</w:t>
                </w:r>
              </w:p>
            </w:tc>
            <w:tc>
              <w:tcPr>
                <w:tcW w:w="667" w:type="dxa"/>
                <w:vAlign w:val="center"/>
              </w:tcPr>
              <w:p w14:paraId="477A8A15">
                <w:pPr>
                  <w:pStyle w:val="4"/>
                  <w:keepNext w:val="0"/>
                  <w:keepLines w:val="0"/>
                  <w:pageBreakBefore w:val="0"/>
                  <w:kinsoku/>
                  <w:wordWrap/>
                  <w:overflowPunct/>
                  <w:topLinePunct w:val="0"/>
                  <w:bidi w:val="0"/>
                  <w:spacing w:beforeLines="0" w:afterLines="0" w:line="360" w:lineRule="auto"/>
                  <w:ind w:firstLine="0" w:firstLineChars="0"/>
                  <w:jc w:val="center"/>
                  <w:rPr>
                    <w:rFonts w:hint="eastAsia" w:eastAsia="宋体"/>
                    <w:sz w:val="24"/>
                    <w:szCs w:val="32"/>
                    <w:lang w:val="en-US" w:eastAsia="zh-CN"/>
                  </w:rPr>
                </w:pPr>
                <w:r>
                  <w:rPr>
                    <w:rFonts w:hint="eastAsia"/>
                    <w:sz w:val="24"/>
                    <w:szCs w:val="32"/>
                    <w:lang w:val="en-US" w:eastAsia="zh-CN"/>
                  </w:rPr>
                  <w:t>5</w:t>
                </w:r>
              </w:p>
            </w:tc>
            <w:tc>
              <w:tcPr>
                <w:tcW w:w="5150" w:type="dxa"/>
                <w:vAlign w:val="center"/>
              </w:tcPr>
              <w:p w14:paraId="37274494">
                <w:pPr>
                  <w:keepNext w:val="0"/>
                  <w:keepLines w:val="0"/>
                  <w:pageBreakBefore w:val="0"/>
                  <w:kinsoku/>
                  <w:wordWrap/>
                  <w:overflowPunct/>
                  <w:topLinePunct w:val="0"/>
                  <w:bidi w:val="0"/>
                  <w:spacing w:line="360" w:lineRule="auto"/>
                  <w:ind w:left="0" w:leftChars="0"/>
                  <w:jc w:val="center"/>
                  <w:rPr>
                    <w:rFonts w:hint="eastAsia" w:ascii="Times New Roman" w:hAnsi="Times New Roman" w:eastAsia="宋体" w:cs="Times New Roman"/>
                    <w:i w:val="0"/>
                    <w:iCs w:val="0"/>
                    <w:sz w:val="24"/>
                    <w:szCs w:val="24"/>
                    <w:lang w:val="en-US" w:eastAsia="zh-CN"/>
                  </w:rPr>
                </w:pPr>
                <w:r>
                  <w:rPr>
                    <w:rFonts w:hint="eastAsia" w:ascii="Times New Roman" w:hAnsi="Times New Roman" w:eastAsia="宋体" w:cs="Times New Roman"/>
                    <w:i w:val="0"/>
                    <w:iCs w:val="0"/>
                    <w:sz w:val="24"/>
                    <w:szCs w:val="24"/>
                    <w:lang w:val="en-US" w:eastAsia="zh-CN"/>
                  </w:rPr>
                  <w:t>CPU：Intel(R) Core(TM) i3-4170 CPU @ 3.70GHz</w:t>
                </w:r>
              </w:p>
              <w:p w14:paraId="19049567">
                <w:pPr>
                  <w:keepNext w:val="0"/>
                  <w:keepLines w:val="0"/>
                  <w:pageBreakBefore w:val="0"/>
                  <w:kinsoku/>
                  <w:wordWrap/>
                  <w:overflowPunct/>
                  <w:topLinePunct w:val="0"/>
                  <w:bidi w:val="0"/>
                  <w:spacing w:line="360" w:lineRule="auto"/>
                  <w:ind w:left="0" w:leftChars="0"/>
                  <w:jc w:val="center"/>
                  <w:rPr>
                    <w:rFonts w:hint="eastAsia" w:ascii="Times New Roman" w:hAnsi="Times New Roman" w:eastAsia="宋体" w:cs="Times New Roman"/>
                    <w:i w:val="0"/>
                    <w:iCs w:val="0"/>
                    <w:sz w:val="24"/>
                    <w:szCs w:val="24"/>
                    <w:lang w:val="en-US" w:eastAsia="zh-CN"/>
                  </w:rPr>
                </w:pPr>
                <w:r>
                  <w:rPr>
                    <w:rFonts w:hint="eastAsia" w:ascii="Times New Roman" w:hAnsi="Times New Roman" w:eastAsia="宋体" w:cs="Times New Roman"/>
                    <w:i w:val="0"/>
                    <w:iCs w:val="0"/>
                    <w:sz w:val="24"/>
                    <w:szCs w:val="24"/>
                    <w:lang w:val="en-US" w:eastAsia="zh-CN"/>
                  </w:rPr>
                  <w:t>内存：16.0 GB</w:t>
                </w:r>
              </w:p>
              <w:p w14:paraId="3309A756">
                <w:pPr>
                  <w:keepNext w:val="0"/>
                  <w:keepLines w:val="0"/>
                  <w:pageBreakBefore w:val="0"/>
                  <w:kinsoku/>
                  <w:wordWrap/>
                  <w:overflowPunct/>
                  <w:topLinePunct w:val="0"/>
                  <w:bidi w:val="0"/>
                  <w:spacing w:line="360" w:lineRule="auto"/>
                  <w:ind w:left="0" w:leftChars="0"/>
                  <w:jc w:val="center"/>
                  <w:rPr>
                    <w:rFonts w:hint="eastAsia" w:ascii="Times New Roman" w:hAnsi="Times New Roman" w:eastAsia="宋体" w:cs="Times New Roman"/>
                    <w:i w:val="0"/>
                    <w:iCs w:val="0"/>
                    <w:sz w:val="24"/>
                    <w:szCs w:val="24"/>
                    <w:lang w:val="en-US" w:eastAsia="zh-CN"/>
                  </w:rPr>
                </w:pPr>
                <w:r>
                  <w:rPr>
                    <w:rFonts w:hint="eastAsia" w:ascii="Times New Roman" w:hAnsi="Times New Roman" w:eastAsia="宋体" w:cs="Times New Roman"/>
                    <w:i w:val="0"/>
                    <w:iCs w:val="0"/>
                    <w:sz w:val="24"/>
                    <w:szCs w:val="24"/>
                    <w:lang w:val="en-US" w:eastAsia="zh-CN"/>
                  </w:rPr>
                  <w:t>硬盘：固态256G+1T机械</w:t>
                </w:r>
              </w:p>
              <w:p w14:paraId="3866C864">
                <w:pPr>
                  <w:keepNext w:val="0"/>
                  <w:keepLines w:val="0"/>
                  <w:pageBreakBefore w:val="0"/>
                  <w:kinsoku/>
                  <w:wordWrap/>
                  <w:overflowPunct/>
                  <w:topLinePunct w:val="0"/>
                  <w:bidi w:val="0"/>
                  <w:spacing w:line="360" w:lineRule="auto"/>
                  <w:ind w:left="0" w:leftChars="0"/>
                  <w:jc w:val="center"/>
                </w:pPr>
                <w:r>
                  <w:rPr>
                    <w:rFonts w:hint="eastAsia" w:ascii="Times New Roman" w:hAnsi="Times New Roman" w:eastAsia="宋体" w:cs="Times New Roman"/>
                    <w:i w:val="0"/>
                    <w:iCs w:val="0"/>
                    <w:sz w:val="24"/>
                    <w:szCs w:val="24"/>
                    <w:lang w:val="en-US" w:eastAsia="zh-CN"/>
                  </w:rPr>
                  <w:t>显卡：集成</w:t>
                </w:r>
              </w:p>
            </w:tc>
            <w:tc>
              <w:tcPr>
                <w:tcW w:w="1146" w:type="dxa"/>
                <w:vAlign w:val="center"/>
              </w:tcPr>
              <w:p w14:paraId="0614832B">
                <w:pPr>
                  <w:pStyle w:val="4"/>
                  <w:keepNext w:val="0"/>
                  <w:keepLines w:val="0"/>
                  <w:pageBreakBefore w:val="0"/>
                  <w:kinsoku/>
                  <w:wordWrap/>
                  <w:overflowPunct/>
                  <w:topLinePunct w:val="0"/>
                  <w:bidi w:val="0"/>
                  <w:spacing w:beforeLines="0" w:afterLines="0" w:line="360" w:lineRule="auto"/>
                  <w:ind w:firstLine="0" w:firstLineChars="0"/>
                  <w:jc w:val="center"/>
                  <w:rPr>
                    <w:rFonts w:hint="eastAsia" w:ascii="宋体" w:hAnsi="宋体" w:eastAsia="宋体" w:cs="宋体"/>
                    <w:bCs w:val="0"/>
                    <w:spacing w:val="-4"/>
                    <w:kern w:val="2"/>
                    <w:sz w:val="24"/>
                    <w:szCs w:val="24"/>
                    <w:lang w:val="en-US" w:eastAsia="zh-CN" w:bidi="ar-SA"/>
                  </w:rPr>
                </w:pPr>
                <w:r>
                  <w:rPr>
                    <w:rFonts w:hint="eastAsia" w:ascii="宋体" w:hAnsi="宋体" w:cs="宋体"/>
                    <w:bCs w:val="0"/>
                    <w:spacing w:val="-4"/>
                    <w:kern w:val="2"/>
                    <w:sz w:val="24"/>
                    <w:szCs w:val="24"/>
                    <w:lang w:val="en-US" w:eastAsia="zh-CN" w:bidi="ar-SA"/>
                  </w:rPr>
                  <w:t>技术</w:t>
                </w:r>
                <w:r>
                  <w:rPr>
                    <w:rFonts w:hint="eastAsia" w:ascii="宋体" w:hAnsi="宋体" w:eastAsia="宋体" w:cs="宋体"/>
                    <w:bCs w:val="0"/>
                    <w:spacing w:val="-4"/>
                    <w:kern w:val="2"/>
                    <w:sz w:val="24"/>
                    <w:szCs w:val="24"/>
                    <w:lang w:val="en-US" w:eastAsia="zh-CN" w:bidi="ar-SA"/>
                  </w:rPr>
                  <w:t>部</w:t>
                </w:r>
              </w:p>
            </w:tc>
          </w:tr>
          <w:tr w14:paraId="50027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4" w:type="dxa"/>
                <w:shd w:val="clear" w:color="auto" w:fill="auto"/>
                <w:vAlign w:val="center"/>
              </w:tcPr>
              <w:p w14:paraId="651558AA">
                <w:pPr>
                  <w:keepNext w:val="0"/>
                  <w:keepLines w:val="0"/>
                  <w:pageBreakBefore w:val="0"/>
                  <w:kinsoku/>
                  <w:wordWrap/>
                  <w:overflowPunct/>
                  <w:topLinePunct w:val="0"/>
                  <w:bidi w:val="0"/>
                  <w:spacing w:line="360" w:lineRule="auto"/>
                  <w:jc w:val="center"/>
                  <w:rPr>
                    <w:rFonts w:asciiTheme="minorHAnsi" w:hAnsiTheme="minorHAnsi" w:eastAsiaTheme="minorEastAsia" w:cstheme="minorBidi"/>
                    <w:kern w:val="2"/>
                    <w:sz w:val="21"/>
                    <w:szCs w:val="22"/>
                    <w:lang w:val="en-US" w:eastAsia="zh-CN" w:bidi="ar-SA"/>
                  </w:rPr>
                </w:pPr>
                <w:r>
                  <w:rPr>
                    <w:rFonts w:ascii="宋体" w:hAnsi="宋体" w:eastAsia="宋体" w:cs="宋体"/>
                    <w:spacing w:val="-4"/>
                    <w:sz w:val="24"/>
                    <w:szCs w:val="24"/>
                  </w:rPr>
                  <w:t>计算机</w:t>
                </w:r>
              </w:p>
            </w:tc>
            <w:tc>
              <w:tcPr>
                <w:tcW w:w="667" w:type="dxa"/>
                <w:shd w:val="clear" w:color="auto" w:fill="auto"/>
                <w:vAlign w:val="center"/>
              </w:tcPr>
              <w:p w14:paraId="06A969D1">
                <w:pPr>
                  <w:pStyle w:val="4"/>
                  <w:keepNext w:val="0"/>
                  <w:keepLines w:val="0"/>
                  <w:pageBreakBefore w:val="0"/>
                  <w:kinsoku/>
                  <w:wordWrap/>
                  <w:overflowPunct/>
                  <w:topLinePunct w:val="0"/>
                  <w:bidi w:val="0"/>
                  <w:spacing w:beforeLines="0" w:afterLines="0" w:line="360" w:lineRule="auto"/>
                  <w:ind w:firstLine="0" w:firstLineChars="0"/>
                  <w:jc w:val="center"/>
                  <w:rPr>
                    <w:rFonts w:hint="eastAsia" w:ascii="Times New Roman" w:hAnsi="Times New Roman" w:eastAsia="宋体" w:cs="Times New Roman"/>
                    <w:bCs/>
                    <w:kern w:val="0"/>
                    <w:sz w:val="24"/>
                    <w:szCs w:val="32"/>
                    <w:lang w:val="en-US" w:eastAsia="zh-CN" w:bidi="he-IL"/>
                  </w:rPr>
                </w:pPr>
                <w:r>
                  <w:rPr>
                    <w:rFonts w:hint="eastAsia"/>
                    <w:sz w:val="24"/>
                    <w:szCs w:val="32"/>
                    <w:lang w:val="en-US" w:eastAsia="zh-CN"/>
                  </w:rPr>
                  <w:t>1</w:t>
                </w:r>
              </w:p>
            </w:tc>
            <w:tc>
              <w:tcPr>
                <w:tcW w:w="5150" w:type="dxa"/>
                <w:shd w:val="clear" w:color="auto" w:fill="auto"/>
                <w:vAlign w:val="center"/>
              </w:tcPr>
              <w:p w14:paraId="6482FAFE">
                <w:pPr>
                  <w:keepNext w:val="0"/>
                  <w:keepLines w:val="0"/>
                  <w:pageBreakBefore w:val="0"/>
                  <w:kinsoku/>
                  <w:wordWrap/>
                  <w:overflowPunct/>
                  <w:topLinePunct w:val="0"/>
                  <w:bidi w:val="0"/>
                  <w:spacing w:line="360" w:lineRule="auto"/>
                  <w:ind w:left="0" w:leftChars="0"/>
                  <w:jc w:val="center"/>
                  <w:rPr>
                    <w:rFonts w:hint="eastAsia" w:ascii="Times New Roman" w:hAnsi="Times New Roman" w:eastAsia="宋体" w:cs="Times New Roman"/>
                    <w:i w:val="0"/>
                    <w:iCs w:val="0"/>
                    <w:sz w:val="24"/>
                    <w:szCs w:val="24"/>
                    <w:lang w:val="en-US" w:eastAsia="zh-CN"/>
                  </w:rPr>
                </w:pPr>
                <w:r>
                  <w:rPr>
                    <w:rFonts w:hint="eastAsia" w:ascii="Times New Roman" w:hAnsi="Times New Roman" w:eastAsia="宋体" w:cs="Times New Roman"/>
                    <w:i w:val="0"/>
                    <w:iCs w:val="0"/>
                    <w:sz w:val="24"/>
                    <w:szCs w:val="24"/>
                    <w:lang w:val="en-US" w:eastAsia="zh-CN"/>
                  </w:rPr>
                  <w:t>CPU：Intel(R) Core(TM) i3-4170 CPU @ 3.70GHz</w:t>
                </w:r>
              </w:p>
              <w:p w14:paraId="77625A4B">
                <w:pPr>
                  <w:keepNext w:val="0"/>
                  <w:keepLines w:val="0"/>
                  <w:pageBreakBefore w:val="0"/>
                  <w:kinsoku/>
                  <w:wordWrap/>
                  <w:overflowPunct/>
                  <w:topLinePunct w:val="0"/>
                  <w:bidi w:val="0"/>
                  <w:spacing w:line="360" w:lineRule="auto"/>
                  <w:ind w:left="0" w:leftChars="0"/>
                  <w:jc w:val="center"/>
                  <w:rPr>
                    <w:rFonts w:hint="eastAsia" w:ascii="Times New Roman" w:hAnsi="Times New Roman" w:eastAsia="宋体" w:cs="Times New Roman"/>
                    <w:i w:val="0"/>
                    <w:iCs w:val="0"/>
                    <w:sz w:val="24"/>
                    <w:szCs w:val="24"/>
                    <w:lang w:val="en-US" w:eastAsia="zh-CN"/>
                  </w:rPr>
                </w:pPr>
                <w:r>
                  <w:rPr>
                    <w:rFonts w:hint="eastAsia" w:ascii="Times New Roman" w:hAnsi="Times New Roman" w:eastAsia="宋体" w:cs="Times New Roman"/>
                    <w:i w:val="0"/>
                    <w:iCs w:val="0"/>
                    <w:sz w:val="24"/>
                    <w:szCs w:val="24"/>
                    <w:lang w:val="en-US" w:eastAsia="zh-CN"/>
                  </w:rPr>
                  <w:t>内存：16.0 GB</w:t>
                </w:r>
              </w:p>
              <w:p w14:paraId="58391466">
                <w:pPr>
                  <w:keepNext w:val="0"/>
                  <w:keepLines w:val="0"/>
                  <w:pageBreakBefore w:val="0"/>
                  <w:kinsoku/>
                  <w:wordWrap/>
                  <w:overflowPunct/>
                  <w:topLinePunct w:val="0"/>
                  <w:bidi w:val="0"/>
                  <w:spacing w:line="360" w:lineRule="auto"/>
                  <w:ind w:left="0" w:leftChars="0"/>
                  <w:jc w:val="center"/>
                  <w:rPr>
                    <w:rFonts w:hint="eastAsia" w:ascii="Times New Roman" w:hAnsi="Times New Roman" w:eastAsia="宋体" w:cs="Times New Roman"/>
                    <w:i w:val="0"/>
                    <w:iCs w:val="0"/>
                    <w:sz w:val="24"/>
                    <w:szCs w:val="24"/>
                    <w:lang w:val="en-US" w:eastAsia="zh-CN"/>
                  </w:rPr>
                </w:pPr>
                <w:r>
                  <w:rPr>
                    <w:rFonts w:hint="eastAsia" w:ascii="Times New Roman" w:hAnsi="Times New Roman" w:eastAsia="宋体" w:cs="Times New Roman"/>
                    <w:i w:val="0"/>
                    <w:iCs w:val="0"/>
                    <w:sz w:val="24"/>
                    <w:szCs w:val="24"/>
                    <w:lang w:val="en-US" w:eastAsia="zh-CN"/>
                  </w:rPr>
                  <w:t>硬盘：固态256G+1T机械</w:t>
                </w:r>
              </w:p>
              <w:p w14:paraId="6EF35D82">
                <w:pPr>
                  <w:keepNext w:val="0"/>
                  <w:keepLines w:val="0"/>
                  <w:pageBreakBefore w:val="0"/>
                  <w:kinsoku/>
                  <w:wordWrap/>
                  <w:overflowPunct/>
                  <w:topLinePunct w:val="0"/>
                  <w:bidi w:val="0"/>
                  <w:spacing w:line="360" w:lineRule="auto"/>
                  <w:ind w:left="0" w:leftChars="0"/>
                  <w:jc w:val="center"/>
                  <w:rPr>
                    <w:rFonts w:asciiTheme="minorHAnsi" w:hAnsiTheme="minorHAnsi" w:eastAsiaTheme="minorEastAsia" w:cstheme="minorBidi"/>
                    <w:kern w:val="2"/>
                    <w:sz w:val="21"/>
                    <w:szCs w:val="22"/>
                    <w:lang w:val="en-US" w:eastAsia="zh-CN" w:bidi="ar-SA"/>
                  </w:rPr>
                </w:pPr>
                <w:r>
                  <w:rPr>
                    <w:rFonts w:hint="eastAsia" w:ascii="Times New Roman" w:hAnsi="Times New Roman" w:eastAsia="宋体" w:cs="Times New Roman"/>
                    <w:i w:val="0"/>
                    <w:iCs w:val="0"/>
                    <w:sz w:val="24"/>
                    <w:szCs w:val="24"/>
                    <w:lang w:val="en-US" w:eastAsia="zh-CN"/>
                  </w:rPr>
                  <w:t>显卡：集成</w:t>
                </w:r>
              </w:p>
            </w:tc>
            <w:tc>
              <w:tcPr>
                <w:tcW w:w="1146" w:type="dxa"/>
                <w:vAlign w:val="center"/>
              </w:tcPr>
              <w:p w14:paraId="3857EE02">
                <w:pPr>
                  <w:pStyle w:val="4"/>
                  <w:keepNext w:val="0"/>
                  <w:keepLines w:val="0"/>
                  <w:pageBreakBefore w:val="0"/>
                  <w:kinsoku/>
                  <w:wordWrap/>
                  <w:overflowPunct/>
                  <w:topLinePunct w:val="0"/>
                  <w:bidi w:val="0"/>
                  <w:spacing w:beforeLines="0" w:afterLines="0" w:line="360" w:lineRule="auto"/>
                  <w:ind w:firstLine="0" w:firstLineChars="0"/>
                  <w:jc w:val="center"/>
                  <w:rPr>
                    <w:rFonts w:ascii="宋体" w:hAnsi="宋体" w:eastAsia="宋体" w:cs="宋体"/>
                    <w:bCs w:val="0"/>
                    <w:spacing w:val="-4"/>
                    <w:kern w:val="2"/>
                    <w:sz w:val="24"/>
                    <w:szCs w:val="24"/>
                    <w:lang w:val="en-US" w:eastAsia="zh-CN" w:bidi="ar-SA"/>
                  </w:rPr>
                </w:pPr>
                <w:r>
                  <w:rPr>
                    <w:rFonts w:hint="eastAsia" w:ascii="宋体" w:hAnsi="宋体" w:eastAsia="宋体" w:cs="宋体"/>
                    <w:bCs w:val="0"/>
                    <w:spacing w:val="-4"/>
                    <w:kern w:val="2"/>
                    <w:sz w:val="24"/>
                    <w:szCs w:val="24"/>
                    <w:lang w:val="en-US" w:eastAsia="zh-CN" w:bidi="ar-SA"/>
                  </w:rPr>
                  <w:t>生产部</w:t>
                </w:r>
              </w:p>
            </w:tc>
          </w:tr>
          <w:tr w14:paraId="02C28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4" w:type="dxa"/>
                <w:vAlign w:val="center"/>
              </w:tcPr>
              <w:p w14:paraId="35183FD2">
                <w:pPr>
                  <w:keepNext w:val="0"/>
                  <w:keepLines w:val="0"/>
                  <w:pageBreakBefore w:val="0"/>
                  <w:kinsoku/>
                  <w:wordWrap/>
                  <w:overflowPunct/>
                  <w:topLinePunct w:val="0"/>
                  <w:bidi w:val="0"/>
                  <w:spacing w:line="360" w:lineRule="auto"/>
                  <w:jc w:val="center"/>
                </w:pPr>
                <w:r>
                  <w:rPr>
                    <w:rFonts w:ascii="宋体" w:hAnsi="宋体" w:eastAsia="宋体" w:cs="宋体"/>
                    <w:spacing w:val="-4"/>
                    <w:sz w:val="24"/>
                    <w:szCs w:val="24"/>
                  </w:rPr>
                  <w:t>计算机</w:t>
                </w:r>
              </w:p>
            </w:tc>
            <w:tc>
              <w:tcPr>
                <w:tcW w:w="667" w:type="dxa"/>
                <w:vAlign w:val="center"/>
              </w:tcPr>
              <w:p w14:paraId="6F349EDF">
                <w:pPr>
                  <w:pStyle w:val="4"/>
                  <w:keepNext w:val="0"/>
                  <w:keepLines w:val="0"/>
                  <w:pageBreakBefore w:val="0"/>
                  <w:kinsoku/>
                  <w:wordWrap/>
                  <w:overflowPunct/>
                  <w:topLinePunct w:val="0"/>
                  <w:bidi w:val="0"/>
                  <w:spacing w:beforeLines="0" w:afterLines="0" w:line="360" w:lineRule="auto"/>
                  <w:ind w:firstLine="0" w:firstLineChars="0"/>
                  <w:jc w:val="center"/>
                  <w:rPr>
                    <w:rFonts w:hint="eastAsia" w:eastAsia="宋体"/>
                    <w:sz w:val="24"/>
                    <w:szCs w:val="32"/>
                    <w:lang w:val="en-US" w:eastAsia="zh-CN"/>
                  </w:rPr>
                </w:pPr>
                <w:r>
                  <w:rPr>
                    <w:rFonts w:hint="eastAsia"/>
                    <w:sz w:val="24"/>
                    <w:szCs w:val="32"/>
                    <w:lang w:val="en-US" w:eastAsia="zh-CN"/>
                  </w:rPr>
                  <w:t>1</w:t>
                </w:r>
              </w:p>
            </w:tc>
            <w:tc>
              <w:tcPr>
                <w:tcW w:w="5150" w:type="dxa"/>
                <w:vAlign w:val="center"/>
              </w:tcPr>
              <w:p w14:paraId="0E86ED21">
                <w:pPr>
                  <w:keepNext w:val="0"/>
                  <w:keepLines w:val="0"/>
                  <w:pageBreakBefore w:val="0"/>
                  <w:kinsoku/>
                  <w:wordWrap/>
                  <w:overflowPunct/>
                  <w:topLinePunct w:val="0"/>
                  <w:bidi w:val="0"/>
                  <w:spacing w:line="360" w:lineRule="auto"/>
                  <w:ind w:left="0" w:leftChars="0"/>
                  <w:jc w:val="center"/>
                  <w:rPr>
                    <w:rFonts w:hint="eastAsia" w:ascii="Times New Roman" w:hAnsi="Times New Roman" w:eastAsia="宋体" w:cs="Times New Roman"/>
                    <w:i w:val="0"/>
                    <w:iCs w:val="0"/>
                    <w:sz w:val="24"/>
                    <w:szCs w:val="24"/>
                    <w:lang w:val="en-US" w:eastAsia="zh-CN"/>
                  </w:rPr>
                </w:pPr>
                <w:r>
                  <w:rPr>
                    <w:rFonts w:hint="eastAsia" w:ascii="Times New Roman" w:hAnsi="Times New Roman" w:eastAsia="宋体" w:cs="Times New Roman"/>
                    <w:i w:val="0"/>
                    <w:iCs w:val="0"/>
                    <w:sz w:val="24"/>
                    <w:szCs w:val="24"/>
                    <w:lang w:val="en-US" w:eastAsia="zh-CN"/>
                  </w:rPr>
                  <w:t>CPU：Intel(R) Core(TM) i3-4170 CPU @ 3.70GHz</w:t>
                </w:r>
              </w:p>
              <w:p w14:paraId="0C1E9A12">
                <w:pPr>
                  <w:keepNext w:val="0"/>
                  <w:keepLines w:val="0"/>
                  <w:pageBreakBefore w:val="0"/>
                  <w:kinsoku/>
                  <w:wordWrap/>
                  <w:overflowPunct/>
                  <w:topLinePunct w:val="0"/>
                  <w:bidi w:val="0"/>
                  <w:spacing w:line="360" w:lineRule="auto"/>
                  <w:ind w:left="0" w:leftChars="0"/>
                  <w:jc w:val="center"/>
                  <w:rPr>
                    <w:rFonts w:hint="eastAsia" w:ascii="Times New Roman" w:hAnsi="Times New Roman" w:eastAsia="宋体" w:cs="Times New Roman"/>
                    <w:i w:val="0"/>
                    <w:iCs w:val="0"/>
                    <w:sz w:val="24"/>
                    <w:szCs w:val="24"/>
                    <w:lang w:val="en-US" w:eastAsia="zh-CN"/>
                  </w:rPr>
                </w:pPr>
                <w:r>
                  <w:rPr>
                    <w:rFonts w:hint="eastAsia" w:ascii="Times New Roman" w:hAnsi="Times New Roman" w:eastAsia="宋体" w:cs="Times New Roman"/>
                    <w:i w:val="0"/>
                    <w:iCs w:val="0"/>
                    <w:sz w:val="24"/>
                    <w:szCs w:val="24"/>
                    <w:lang w:val="en-US" w:eastAsia="zh-CN"/>
                  </w:rPr>
                  <w:t>内存：16.0 GB</w:t>
                </w:r>
              </w:p>
              <w:p w14:paraId="27A12A9C">
                <w:pPr>
                  <w:keepNext w:val="0"/>
                  <w:keepLines w:val="0"/>
                  <w:pageBreakBefore w:val="0"/>
                  <w:kinsoku/>
                  <w:wordWrap/>
                  <w:overflowPunct/>
                  <w:topLinePunct w:val="0"/>
                  <w:bidi w:val="0"/>
                  <w:spacing w:line="360" w:lineRule="auto"/>
                  <w:ind w:left="0" w:leftChars="0"/>
                  <w:jc w:val="center"/>
                  <w:rPr>
                    <w:rFonts w:hint="eastAsia" w:ascii="Times New Roman" w:hAnsi="Times New Roman" w:eastAsia="宋体" w:cs="Times New Roman"/>
                    <w:i w:val="0"/>
                    <w:iCs w:val="0"/>
                    <w:sz w:val="24"/>
                    <w:szCs w:val="24"/>
                    <w:lang w:val="en-US" w:eastAsia="zh-CN"/>
                  </w:rPr>
                </w:pPr>
                <w:r>
                  <w:rPr>
                    <w:rFonts w:hint="eastAsia" w:ascii="Times New Roman" w:hAnsi="Times New Roman" w:eastAsia="宋体" w:cs="Times New Roman"/>
                    <w:i w:val="0"/>
                    <w:iCs w:val="0"/>
                    <w:sz w:val="24"/>
                    <w:szCs w:val="24"/>
                    <w:lang w:val="en-US" w:eastAsia="zh-CN"/>
                  </w:rPr>
                  <w:t>硬盘：固态256G+1T机械</w:t>
                </w:r>
              </w:p>
              <w:p w14:paraId="7FD210E5">
                <w:pPr>
                  <w:keepNext w:val="0"/>
                  <w:keepLines w:val="0"/>
                  <w:pageBreakBefore w:val="0"/>
                  <w:kinsoku/>
                  <w:wordWrap/>
                  <w:overflowPunct/>
                  <w:topLinePunct w:val="0"/>
                  <w:bidi w:val="0"/>
                  <w:spacing w:line="360" w:lineRule="auto"/>
                  <w:ind w:left="0" w:leftChars="0"/>
                  <w:jc w:val="center"/>
                </w:pPr>
                <w:r>
                  <w:rPr>
                    <w:rFonts w:hint="eastAsia" w:ascii="Times New Roman" w:hAnsi="Times New Roman" w:eastAsia="宋体" w:cs="Times New Roman"/>
                    <w:i w:val="0"/>
                    <w:iCs w:val="0"/>
                    <w:sz w:val="24"/>
                    <w:szCs w:val="24"/>
                    <w:lang w:val="en-US" w:eastAsia="zh-CN"/>
                  </w:rPr>
                  <w:t>显卡：集成</w:t>
                </w:r>
              </w:p>
            </w:tc>
            <w:tc>
              <w:tcPr>
                <w:tcW w:w="1146" w:type="dxa"/>
                <w:vAlign w:val="center"/>
              </w:tcPr>
              <w:p w14:paraId="6E5DE713">
                <w:pPr>
                  <w:pStyle w:val="4"/>
                  <w:keepNext w:val="0"/>
                  <w:keepLines w:val="0"/>
                  <w:pageBreakBefore w:val="0"/>
                  <w:kinsoku/>
                  <w:wordWrap/>
                  <w:overflowPunct/>
                  <w:topLinePunct w:val="0"/>
                  <w:bidi w:val="0"/>
                  <w:spacing w:beforeLines="0" w:afterLines="0" w:line="360" w:lineRule="auto"/>
                  <w:ind w:firstLine="0" w:firstLineChars="0"/>
                  <w:jc w:val="center"/>
                  <w:rPr>
                    <w:rFonts w:hint="default" w:ascii="宋体" w:hAnsi="宋体" w:eastAsia="宋体" w:cs="宋体"/>
                    <w:bCs w:val="0"/>
                    <w:spacing w:val="-4"/>
                    <w:kern w:val="2"/>
                    <w:sz w:val="24"/>
                    <w:szCs w:val="24"/>
                    <w:lang w:val="en-US" w:eastAsia="zh-CN" w:bidi="ar-SA"/>
                  </w:rPr>
                </w:pPr>
                <w:r>
                  <w:rPr>
                    <w:rFonts w:hint="eastAsia" w:ascii="宋体" w:hAnsi="宋体" w:cs="宋体"/>
                    <w:bCs w:val="0"/>
                    <w:spacing w:val="-4"/>
                    <w:kern w:val="2"/>
                    <w:sz w:val="24"/>
                    <w:szCs w:val="24"/>
                    <w:lang w:val="en-US" w:eastAsia="zh-CN" w:bidi="ar-SA"/>
                  </w:rPr>
                  <w:t>质量</w:t>
                </w:r>
                <w:r>
                  <w:rPr>
                    <w:rFonts w:hint="eastAsia" w:ascii="宋体" w:hAnsi="宋体" w:eastAsia="宋体" w:cs="宋体"/>
                    <w:bCs w:val="0"/>
                    <w:spacing w:val="-4"/>
                    <w:kern w:val="2"/>
                    <w:sz w:val="24"/>
                    <w:szCs w:val="24"/>
                    <w:lang w:val="en-US" w:eastAsia="zh-CN" w:bidi="ar-SA"/>
                  </w:rPr>
                  <w:t>部</w:t>
                </w:r>
              </w:p>
            </w:tc>
          </w:tr>
          <w:bookmarkEnd w:id="19"/>
        </w:tbl>
        <w:p w14:paraId="5CD6A5F9">
          <w:pPr>
            <w:pStyle w:val="5"/>
            <w:numPr>
              <w:ilvl w:val="0"/>
              <w:numId w:val="0"/>
            </w:numPr>
            <w:ind w:leftChars="0"/>
            <w:rPr>
              <w:rFonts w:ascii="Arial" w:hAnsi="Arial" w:eastAsia="宋体" w:cs="Times New Roman"/>
              <w:kern w:val="0"/>
              <w:sz w:val="52"/>
              <w:szCs w:val="52"/>
            </w:rPr>
          </w:pPr>
        </w:p>
      </w:sdtContent>
    </w:sdt>
    <w:sectPr>
      <w:headerReference r:id="rId8" w:type="first"/>
      <w:footerReference r:id="rId10" w:type="first"/>
      <w:headerReference r:id="rId7" w:type="default"/>
      <w:footerReference r:id="rId9" w:type="default"/>
      <w:pgSz w:w="11906" w:h="16838"/>
      <w:pgMar w:top="1440" w:right="1800" w:bottom="1440" w:left="180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20B0604020202020204"/>
    <w:charset w:val="86"/>
    <w:family w:val="swiss"/>
    <w:pitch w:val="default"/>
    <w:sig w:usb0="00000000" w:usb1="00000000" w:usb2="0000003F" w:usb3="00000000" w:csb0="003F01F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Arial Black">
    <w:panose1 w:val="020B0A04020102020204"/>
    <w:charset w:val="00"/>
    <w:family w:val="swiss"/>
    <w:pitch w:val="default"/>
    <w:sig w:usb0="A00002AF" w:usb1="4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48F908">
    <w:pPr>
      <w:pStyle w:val="10"/>
      <w:jc w:val="center"/>
      <w:rPr>
        <w:rFonts w:hint="eastAsia"/>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2ABF5A">
    <w:pPr>
      <w:pStyle w:val="10"/>
      <w:framePr w:wrap="around" w:vAnchor="text" w:hAnchor="margin" w:xAlign="center" w:y="1"/>
      <w:tabs>
        <w:tab w:val="right" w:pos="8640"/>
        <w:tab w:val="clear" w:pos="4153"/>
        <w:tab w:val="clear" w:pos="8306"/>
      </w:tabs>
      <w:rPr>
        <w:rStyle w:val="17"/>
      </w:rPr>
    </w:pPr>
    <w:r>
      <w:rPr>
        <w:rStyle w:val="17"/>
      </w:rPr>
      <w:fldChar w:fldCharType="begin"/>
    </w:r>
    <w:r>
      <w:rPr>
        <w:rStyle w:val="17"/>
      </w:rPr>
      <w:instrText xml:space="preserve">PAGE  </w:instrText>
    </w:r>
    <w:r>
      <w:rPr>
        <w:rStyle w:val="17"/>
      </w:rPr>
      <w:fldChar w:fldCharType="end"/>
    </w:r>
  </w:p>
  <w:p w14:paraId="5FA5E8C4">
    <w:pPr>
      <w:pStyle w:val="10"/>
      <w:tabs>
        <w:tab w:val="right" w:pos="8640"/>
        <w:tab w:val="clear" w:pos="4153"/>
        <w:tab w:val="clear" w:pos="8306"/>
      </w:tabs>
      <w:ind w:right="360" w:firstLine="360"/>
      <w:jc w:val="center"/>
    </w:pPr>
    <w:r>
      <w:rPr>
        <w:rFonts w:hint="eastAsia"/>
        <w:kern w:val="0"/>
        <w:szCs w:val="21"/>
      </w:rPr>
      <w:t xml:space="preserve">第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15</w:t>
    </w:r>
    <w:r>
      <w:rPr>
        <w:kern w:val="0"/>
        <w:szCs w:val="21"/>
      </w:rPr>
      <w:fldChar w:fldCharType="end"/>
    </w:r>
    <w:r>
      <w:rPr>
        <w:rFonts w:hint="eastAsia"/>
        <w:kern w:val="0"/>
        <w:szCs w:val="21"/>
      </w:rPr>
      <w:t xml:space="preserve"> 页</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18"/>
        <w:szCs w:val="18"/>
      </w:rPr>
      <w:id w:val="-1122842378"/>
      <w:docPartObj>
        <w:docPartGallery w:val="autotext"/>
      </w:docPartObj>
    </w:sdtPr>
    <w:sdtEndPr>
      <w:rPr>
        <w:sz w:val="18"/>
        <w:szCs w:val="18"/>
      </w:rPr>
    </w:sdtEndPr>
    <w:sdtContent>
      <w:p w14:paraId="48D745C1">
        <w:pPr>
          <w:ind w:right="360"/>
        </w:pPr>
        <w:r>
          <w:rPr>
            <w:rFonts w:hint="eastAsia"/>
          </w:rPr>
          <w:t xml:space="preserve">                                       </w:t>
        </w:r>
        <w:r>
          <w:rPr>
            <w:rFonts w:hint="eastAsia"/>
            <w:kern w:val="0"/>
            <w:szCs w:val="21"/>
          </w:rPr>
          <w:t xml:space="preserve">第 </w:t>
        </w:r>
        <w:r>
          <w:fldChar w:fldCharType="begin"/>
        </w:r>
        <w:r>
          <w:instrText xml:space="preserve"> PAGE </w:instrText>
        </w:r>
        <w:r>
          <w:fldChar w:fldCharType="separate"/>
        </w:r>
        <w:r>
          <w:t>2</w:t>
        </w:r>
        <w:r>
          <w:fldChar w:fldCharType="end"/>
        </w:r>
        <w:r>
          <w:rPr>
            <w:rFonts w:hint="eastAsia"/>
            <w:kern w:val="0"/>
            <w:szCs w:val="21"/>
          </w:rPr>
          <w:t xml:space="preserve"> 页 共 </w:t>
        </w:r>
        <w:r>
          <w:fldChar w:fldCharType="begin"/>
        </w:r>
        <w:r>
          <w:instrText xml:space="preserve"> NUMPAGES </w:instrText>
        </w:r>
        <w:r>
          <w:fldChar w:fldCharType="separate"/>
        </w:r>
        <w:r>
          <w:t>12</w:t>
        </w:r>
        <w:r>
          <w:fldChar w:fldCharType="end"/>
        </w:r>
        <w:r>
          <w:rPr>
            <w:rFonts w:hint="eastAsia"/>
            <w:kern w:val="0"/>
            <w:szCs w:val="21"/>
          </w:rPr>
          <w:t xml:space="preserve"> 页</w:t>
        </w:r>
      </w:p>
      <w:p w14:paraId="203115D0">
        <w:pPr>
          <w:pStyle w:val="10"/>
          <w:jc w:val="right"/>
          <w:rPr>
            <w:sz w:val="21"/>
            <w:szCs w:val="22"/>
          </w:rPr>
        </w:pP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EBC05A">
    <w:pPr>
      <w:ind w:right="360"/>
    </w:pPr>
    <w:r>
      <w:rPr>
        <w:rFonts w:hint="eastAsia"/>
      </w:rPr>
      <w:t>-</w:t>
    </w:r>
  </w:p>
  <w:p w14:paraId="7B6963EC">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8B5E79">
    <w:pPr>
      <w:pBdr>
        <w:bottom w:val="none" w:color="auto" w:sz="0" w:space="0"/>
      </w:pBdr>
      <w:snapToGrid w:val="0"/>
      <w:spacing w:line="360" w:lineRule="auto"/>
      <w:jc w:val="center"/>
      <w:rPr>
        <w:rFonts w:hint="default" w:ascii="宋体" w:hAnsi="宋体" w:eastAsia="宋体"/>
        <w:b/>
        <w:bCs/>
        <w:sz w:val="28"/>
        <w:szCs w:val="28"/>
        <w:lang w:val="en-US" w:eastAsia="zh-CN"/>
      </w:rPr>
    </w:pPr>
    <w:r>
      <w:rPr>
        <w:rFonts w:hint="eastAsia" w:ascii="宋体" w:hAnsi="宋体"/>
        <w:b/>
        <w:bCs/>
        <w:sz w:val="28"/>
        <w:szCs w:val="28"/>
        <w:lang w:val="en-US" w:eastAsia="zh-CN"/>
      </w:rPr>
      <w:t>风险管理报告</w:t>
    </w:r>
  </w:p>
  <w:p w14:paraId="496BDF64">
    <w:pPr>
      <w:pBdr>
        <w:bottom w:val="none" w:color="auto" w:sz="0" w:space="0"/>
      </w:pBdr>
      <w:snapToGrid w:val="0"/>
      <w:spacing w:line="360" w:lineRule="auto"/>
      <w:jc w:val="center"/>
      <w:rPr>
        <w:rFonts w:hint="eastAsia" w:ascii="宋体" w:hAnsi="宋体"/>
        <w:sz w:val="24"/>
        <w:szCs w:val="24"/>
      </w:rPr>
    </w:pPr>
    <w:r>
      <w:rPr>
        <w:rFonts w:hint="eastAsia" w:ascii="宋体" w:hAnsi="宋体" w:cs="楷体"/>
        <w:sz w:val="24"/>
      </w:rPr>
      <w:t>文件编号：</w:t>
    </w:r>
    <w:r>
      <w:rPr>
        <w:rFonts w:ascii="宋体" w:hAnsi="宋体" w:cs="楷体"/>
        <w:sz w:val="24"/>
        <w:szCs w:val="28"/>
      </w:rPr>
      <w:t>QP-00</w:t>
    </w:r>
    <w:r>
      <w:rPr>
        <w:rFonts w:hint="eastAsia" w:ascii="宋体" w:hAnsi="宋体" w:cs="楷体"/>
        <w:sz w:val="24"/>
        <w:szCs w:val="28"/>
        <w:lang w:val="en-US" w:eastAsia="zh-CN"/>
      </w:rPr>
      <w:t>7</w:t>
    </w:r>
    <w:r>
      <w:rPr>
        <w:rFonts w:ascii="宋体" w:hAnsi="宋体" w:cs="楷体"/>
        <w:sz w:val="24"/>
        <w:szCs w:val="28"/>
      </w:rPr>
      <w:t>-0</w:t>
    </w:r>
    <w:r>
      <w:rPr>
        <w:rFonts w:hint="eastAsia" w:ascii="宋体" w:hAnsi="宋体" w:cs="楷体"/>
        <w:sz w:val="24"/>
        <w:szCs w:val="28"/>
        <w:lang w:val="en-US" w:eastAsia="zh-CN"/>
      </w:rPr>
      <w:t>1</w:t>
    </w:r>
    <w:r>
      <w:rPr>
        <w:rFonts w:ascii="宋体" w:hAnsi="宋体"/>
        <w:sz w:val="24"/>
      </w:rPr>
      <w:t xml:space="preserve">          </w:t>
    </w:r>
    <w:r>
      <w:rPr>
        <w:rFonts w:hint="eastAsia" w:ascii="宋体" w:hAnsi="宋体"/>
        <w:sz w:val="24"/>
      </w:rPr>
      <w:t>版本号：A</w:t>
    </w:r>
    <w:r>
      <w:rPr>
        <w:rFonts w:ascii="宋体" w:hAnsi="宋体"/>
        <w:sz w:val="24"/>
      </w:rPr>
      <w:t xml:space="preserve">          </w:t>
    </w:r>
    <w:r>
      <w:rPr>
        <w:rFonts w:hint="eastAsia" w:ascii="宋体" w:hAnsi="宋体"/>
        <w:sz w:val="24"/>
      </w:rPr>
      <w:t>修订次数：第0次</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35B1A5">
    <w:pPr>
      <w:pStyle w:val="11"/>
      <w:pBdr>
        <w:bottom w:val="single" w:color="auto" w:sz="4" w:space="1"/>
      </w:pBdr>
      <w:jc w:val="both"/>
    </w:pPr>
    <w:r>
      <w:fldChar w:fldCharType="begin"/>
    </w:r>
    <w:r>
      <w:instrText xml:space="preserve"> </w:instrText>
    </w:r>
    <w:r>
      <w:rPr>
        <w:rFonts w:hint="eastAsia"/>
      </w:rPr>
      <w:instrText xml:space="preserve">DOCPROPERTY "文件编号"  \* MERGEFORMAT</w:instrText>
    </w:r>
    <w:r>
      <w:instrText xml:space="preserve"> </w:instrText>
    </w:r>
    <w:r>
      <w:fldChar w:fldCharType="separate"/>
    </w:r>
    <w:r>
      <w:rPr>
        <w:rFonts w:hint="eastAsia"/>
        <w:b/>
        <w:bCs/>
      </w:rPr>
      <w:t>错误！未知的文档属性名称</w:t>
    </w:r>
    <w:r>
      <w:fldChar w:fldCharType="end"/>
    </w:r>
    <w:r>
      <w:rPr>
        <w:rFonts w:hint="eastAsia"/>
      </w:rPr>
      <w:t>（</w:t>
    </w:r>
    <w:r>
      <w:fldChar w:fldCharType="begin"/>
    </w:r>
    <w:r>
      <w:instrText xml:space="preserve"> </w:instrText>
    </w:r>
    <w:r>
      <w:rPr>
        <w:rFonts w:hint="eastAsia"/>
      </w:rPr>
      <w:instrText xml:space="preserve">DOCPROPERTY "版本"  \* MERGEFORMAT</w:instrText>
    </w:r>
    <w:r>
      <w:instrText xml:space="preserve"> </w:instrText>
    </w:r>
    <w:r>
      <w:fldChar w:fldCharType="separate"/>
    </w:r>
    <w:r>
      <w:rPr>
        <w:rFonts w:hint="eastAsia"/>
        <w:b/>
        <w:bCs/>
      </w:rPr>
      <w:t>错误！未知的文档属性名称</w:t>
    </w:r>
    <w:r>
      <w:fldChar w:fldCharType="end"/>
    </w:r>
    <w:r>
      <w:rPr>
        <w:rFonts w:hint="eastAsia"/>
      </w:rPr>
      <w:t>）</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6C01E8">
    <w:pPr>
      <w:pStyle w:val="11"/>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5937E6">
    <w:pPr>
      <w:pStyle w:val="11"/>
      <w:pBdr>
        <w:bottom w:val="none" w:color="auto" w:sz="0" w:space="1"/>
      </w:pBdr>
      <w:jc w:val="left"/>
      <w:rPr>
        <w:lang w:val="fr-FR"/>
      </w:rPr>
    </w:pPr>
    <w:r>
      <w:rPr>
        <w:rFonts w:hint="eastAsia" w:ascii="Arial Black" w:hAnsi="Arial Black" w:eastAsia="黑体"/>
      </w:rPr>
      <w:t xml:space="preserve">    </w:t>
    </w:r>
    <w:r>
      <w:rPr>
        <w:rFonts w:hint="eastAsia"/>
        <w:lang w:val="fr-FR"/>
      </w:rPr>
      <w:t xml:space="preserve">                        </w:t>
    </w:r>
    <w:r>
      <w:rPr>
        <w:lang w:val="fr-FR"/>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7FE8D5"/>
    <w:multiLevelType w:val="singleLevel"/>
    <w:tmpl w:val="FB7FE8D5"/>
    <w:lvl w:ilvl="0" w:tentative="0">
      <w:start w:val="1"/>
      <w:numFmt w:val="decimal"/>
      <w:lvlText w:val="(%1)"/>
      <w:lvlJc w:val="left"/>
      <w:pPr>
        <w:ind w:left="425" w:hanging="425"/>
      </w:pPr>
      <w:rPr>
        <w:rFonts w:hint="default"/>
      </w:rPr>
    </w:lvl>
  </w:abstractNum>
  <w:abstractNum w:abstractNumId="1">
    <w:nsid w:val="67D46D7E"/>
    <w:multiLevelType w:val="multilevel"/>
    <w:tmpl w:val="67D46D7E"/>
    <w:lvl w:ilvl="0" w:tentative="0">
      <w:start w:val="1"/>
      <w:numFmt w:val="decimal"/>
      <w:pStyle w:val="2"/>
      <w:lvlText w:val="%1."/>
      <w:lvlJc w:val="left"/>
      <w:pPr>
        <w:ind w:left="425" w:hanging="425"/>
      </w:pPr>
    </w:lvl>
    <w:lvl w:ilvl="1" w:tentative="0">
      <w:start w:val="1"/>
      <w:numFmt w:val="decimal"/>
      <w:lvlText w:val="%1.%2."/>
      <w:lvlJc w:val="left"/>
      <w:pPr>
        <w:ind w:left="567" w:hanging="567"/>
      </w:p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numRestart w:val="eachPage"/>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I5NDBkMjA2NjQ3YjIwYWU4NGNkN2FiODU4M2YwMGEifQ=="/>
  </w:docVars>
  <w:rsids>
    <w:rsidRoot w:val="004A4535"/>
    <w:rsid w:val="00022796"/>
    <w:rsid w:val="000D0C98"/>
    <w:rsid w:val="000E14C4"/>
    <w:rsid w:val="000F209A"/>
    <w:rsid w:val="000F3D80"/>
    <w:rsid w:val="00112E92"/>
    <w:rsid w:val="0012100F"/>
    <w:rsid w:val="0014434D"/>
    <w:rsid w:val="001770A6"/>
    <w:rsid w:val="001B3163"/>
    <w:rsid w:val="00201AB7"/>
    <w:rsid w:val="00217606"/>
    <w:rsid w:val="00240038"/>
    <w:rsid w:val="00262CF4"/>
    <w:rsid w:val="0029105A"/>
    <w:rsid w:val="002A6AC5"/>
    <w:rsid w:val="00322C04"/>
    <w:rsid w:val="00354587"/>
    <w:rsid w:val="00386396"/>
    <w:rsid w:val="003A371C"/>
    <w:rsid w:val="003F5440"/>
    <w:rsid w:val="00406BE7"/>
    <w:rsid w:val="004146F1"/>
    <w:rsid w:val="00423EAB"/>
    <w:rsid w:val="00482FE5"/>
    <w:rsid w:val="0048616E"/>
    <w:rsid w:val="004A4535"/>
    <w:rsid w:val="004E1697"/>
    <w:rsid w:val="004E6C1F"/>
    <w:rsid w:val="005635EB"/>
    <w:rsid w:val="00565937"/>
    <w:rsid w:val="00597987"/>
    <w:rsid w:val="005B5372"/>
    <w:rsid w:val="0061250F"/>
    <w:rsid w:val="00627D72"/>
    <w:rsid w:val="00640FC9"/>
    <w:rsid w:val="00680E26"/>
    <w:rsid w:val="006A06F1"/>
    <w:rsid w:val="006D3DD6"/>
    <w:rsid w:val="006D7857"/>
    <w:rsid w:val="006D7CAB"/>
    <w:rsid w:val="00700EB7"/>
    <w:rsid w:val="00712C52"/>
    <w:rsid w:val="007A7B02"/>
    <w:rsid w:val="007B3C5D"/>
    <w:rsid w:val="007C4E89"/>
    <w:rsid w:val="007D4DE5"/>
    <w:rsid w:val="007D6B74"/>
    <w:rsid w:val="007E2F2A"/>
    <w:rsid w:val="007F33A5"/>
    <w:rsid w:val="00814DA9"/>
    <w:rsid w:val="00815ADD"/>
    <w:rsid w:val="00820D1E"/>
    <w:rsid w:val="0082305B"/>
    <w:rsid w:val="008313AB"/>
    <w:rsid w:val="008467B1"/>
    <w:rsid w:val="00852DAE"/>
    <w:rsid w:val="00861336"/>
    <w:rsid w:val="008E3C29"/>
    <w:rsid w:val="00911C8C"/>
    <w:rsid w:val="009668FA"/>
    <w:rsid w:val="009829A6"/>
    <w:rsid w:val="00994B3C"/>
    <w:rsid w:val="00A2576C"/>
    <w:rsid w:val="00A3646C"/>
    <w:rsid w:val="00A40780"/>
    <w:rsid w:val="00B20B7B"/>
    <w:rsid w:val="00B41305"/>
    <w:rsid w:val="00BB65A9"/>
    <w:rsid w:val="00BD3736"/>
    <w:rsid w:val="00C232B8"/>
    <w:rsid w:val="00C43077"/>
    <w:rsid w:val="00C6236C"/>
    <w:rsid w:val="00C93A75"/>
    <w:rsid w:val="00D11302"/>
    <w:rsid w:val="00D27ADC"/>
    <w:rsid w:val="00D361E6"/>
    <w:rsid w:val="00D37914"/>
    <w:rsid w:val="00D979DB"/>
    <w:rsid w:val="00E13BC3"/>
    <w:rsid w:val="00E87098"/>
    <w:rsid w:val="00EF5FD1"/>
    <w:rsid w:val="00F05A47"/>
    <w:rsid w:val="00F258C8"/>
    <w:rsid w:val="00F3146A"/>
    <w:rsid w:val="00F43743"/>
    <w:rsid w:val="00F51626"/>
    <w:rsid w:val="00F84C4B"/>
    <w:rsid w:val="00F85CA7"/>
    <w:rsid w:val="00FD3065"/>
    <w:rsid w:val="00FE3F50"/>
    <w:rsid w:val="00FF1473"/>
    <w:rsid w:val="00FF5625"/>
    <w:rsid w:val="037B196F"/>
    <w:rsid w:val="0728596A"/>
    <w:rsid w:val="0843074D"/>
    <w:rsid w:val="0A0415D8"/>
    <w:rsid w:val="0AC11B7E"/>
    <w:rsid w:val="0B2428ED"/>
    <w:rsid w:val="0DC7012F"/>
    <w:rsid w:val="0DE63952"/>
    <w:rsid w:val="0ECF6115"/>
    <w:rsid w:val="0F8D30EB"/>
    <w:rsid w:val="0FBA55CD"/>
    <w:rsid w:val="110C4618"/>
    <w:rsid w:val="14D672DE"/>
    <w:rsid w:val="15155054"/>
    <w:rsid w:val="174C7453"/>
    <w:rsid w:val="18646451"/>
    <w:rsid w:val="19193365"/>
    <w:rsid w:val="19793288"/>
    <w:rsid w:val="1C6F505E"/>
    <w:rsid w:val="1F226CEB"/>
    <w:rsid w:val="20001EAF"/>
    <w:rsid w:val="20174376"/>
    <w:rsid w:val="20542ED4"/>
    <w:rsid w:val="20E47120"/>
    <w:rsid w:val="20EC5803"/>
    <w:rsid w:val="21771570"/>
    <w:rsid w:val="22CF718A"/>
    <w:rsid w:val="259D0E7A"/>
    <w:rsid w:val="263679EF"/>
    <w:rsid w:val="2671044C"/>
    <w:rsid w:val="2729376B"/>
    <w:rsid w:val="280A25F7"/>
    <w:rsid w:val="2AAD6003"/>
    <w:rsid w:val="2E091105"/>
    <w:rsid w:val="2F201010"/>
    <w:rsid w:val="2F267276"/>
    <w:rsid w:val="2FA85178"/>
    <w:rsid w:val="319071E5"/>
    <w:rsid w:val="32B51EF8"/>
    <w:rsid w:val="339064C2"/>
    <w:rsid w:val="348630C6"/>
    <w:rsid w:val="3543467C"/>
    <w:rsid w:val="35904557"/>
    <w:rsid w:val="367E0853"/>
    <w:rsid w:val="377D465B"/>
    <w:rsid w:val="37B86CC3"/>
    <w:rsid w:val="38B13569"/>
    <w:rsid w:val="39B20F40"/>
    <w:rsid w:val="39C46EC5"/>
    <w:rsid w:val="3B2A1D8C"/>
    <w:rsid w:val="3B3B31B7"/>
    <w:rsid w:val="3C5E4B02"/>
    <w:rsid w:val="3D3F4973"/>
    <w:rsid w:val="3E4E7A01"/>
    <w:rsid w:val="3EC15781"/>
    <w:rsid w:val="3FA94B93"/>
    <w:rsid w:val="415E7BFF"/>
    <w:rsid w:val="42A62438"/>
    <w:rsid w:val="434002F8"/>
    <w:rsid w:val="43DC010F"/>
    <w:rsid w:val="456F23DB"/>
    <w:rsid w:val="47B20451"/>
    <w:rsid w:val="48247A56"/>
    <w:rsid w:val="49D96075"/>
    <w:rsid w:val="4B4B73DD"/>
    <w:rsid w:val="4B9761E7"/>
    <w:rsid w:val="4BDF36EB"/>
    <w:rsid w:val="4D8C167C"/>
    <w:rsid w:val="4F4E07BB"/>
    <w:rsid w:val="50792360"/>
    <w:rsid w:val="50BF2F0A"/>
    <w:rsid w:val="51D23006"/>
    <w:rsid w:val="52CA6EA2"/>
    <w:rsid w:val="53914748"/>
    <w:rsid w:val="54287C4B"/>
    <w:rsid w:val="551477E6"/>
    <w:rsid w:val="557053FD"/>
    <w:rsid w:val="56CE3240"/>
    <w:rsid w:val="586B410B"/>
    <w:rsid w:val="58F05F63"/>
    <w:rsid w:val="591C7F47"/>
    <w:rsid w:val="594324B9"/>
    <w:rsid w:val="59DB3747"/>
    <w:rsid w:val="59EE791A"/>
    <w:rsid w:val="5A0215B5"/>
    <w:rsid w:val="5D30766A"/>
    <w:rsid w:val="5F225970"/>
    <w:rsid w:val="5F2E039A"/>
    <w:rsid w:val="63275C4B"/>
    <w:rsid w:val="666A46A9"/>
    <w:rsid w:val="66765A35"/>
    <w:rsid w:val="66E610DD"/>
    <w:rsid w:val="67344099"/>
    <w:rsid w:val="67912ACF"/>
    <w:rsid w:val="67DB2858"/>
    <w:rsid w:val="69DB4207"/>
    <w:rsid w:val="6A8B7933"/>
    <w:rsid w:val="6B4C26F3"/>
    <w:rsid w:val="6B827EC3"/>
    <w:rsid w:val="6BD91AAD"/>
    <w:rsid w:val="6C017E3E"/>
    <w:rsid w:val="6DC5678C"/>
    <w:rsid w:val="726104F2"/>
    <w:rsid w:val="73DC038C"/>
    <w:rsid w:val="75995495"/>
    <w:rsid w:val="76535F78"/>
    <w:rsid w:val="78232A2D"/>
    <w:rsid w:val="798F2469"/>
    <w:rsid w:val="7CF93D5D"/>
    <w:rsid w:val="7D694F2D"/>
    <w:rsid w:val="7F8343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next w:val="1"/>
    <w:link w:val="31"/>
    <w:qFormat/>
    <w:uiPriority w:val="0"/>
    <w:pPr>
      <w:widowControl w:val="0"/>
      <w:numPr>
        <w:ilvl w:val="0"/>
        <w:numId w:val="1"/>
      </w:numPr>
      <w:autoSpaceDE w:val="0"/>
      <w:autoSpaceDN w:val="0"/>
      <w:spacing w:line="360" w:lineRule="auto"/>
      <w:outlineLvl w:val="0"/>
    </w:pPr>
    <w:rPr>
      <w:rFonts w:ascii="Times New Roman" w:hAnsi="Times New Roman" w:eastAsia="宋体" w:cs="Times New Roman"/>
      <w:b/>
      <w:kern w:val="0"/>
      <w:sz w:val="32"/>
      <w:szCs w:val="30"/>
      <w:lang w:val="en-US" w:eastAsia="zh-CN" w:bidi="ar-SA"/>
    </w:rPr>
  </w:style>
  <w:style w:type="paragraph" w:styleId="3">
    <w:name w:val="heading 2"/>
    <w:basedOn w:val="1"/>
    <w:next w:val="4"/>
    <w:link w:val="32"/>
    <w:qFormat/>
    <w:uiPriority w:val="0"/>
    <w:pPr>
      <w:widowControl w:val="0"/>
      <w:autoSpaceDE w:val="0"/>
      <w:autoSpaceDN w:val="0"/>
      <w:outlineLvl w:val="1"/>
    </w:pPr>
    <w:rPr>
      <w:rFonts w:ascii="Times New Roman" w:hAnsi="Times New Roman" w:eastAsia="宋体" w:cs="Times New Roman"/>
      <w:b/>
      <w:kern w:val="0"/>
      <w:sz w:val="28"/>
      <w:szCs w:val="20"/>
      <w:lang w:val="en-US" w:eastAsia="zh-CN" w:bidi="ar-SA"/>
    </w:rPr>
  </w:style>
  <w:style w:type="paragraph" w:styleId="5">
    <w:name w:val="heading 3"/>
    <w:basedOn w:val="1"/>
    <w:next w:val="1"/>
    <w:link w:val="33"/>
    <w:unhideWhenUsed/>
    <w:qFormat/>
    <w:uiPriority w:val="9"/>
    <w:pPr>
      <w:keepNext/>
      <w:keepLines/>
      <w:autoSpaceDE w:val="0"/>
      <w:autoSpaceDN w:val="0"/>
      <w:adjustRightInd w:val="0"/>
      <w:spacing w:before="260" w:after="260" w:line="416" w:lineRule="auto"/>
      <w:jc w:val="left"/>
      <w:outlineLvl w:val="2"/>
    </w:pPr>
    <w:rPr>
      <w:rFonts w:ascii="Times New Roman" w:hAnsi="Times New Roman" w:eastAsia="宋体" w:cs="Times New Roman"/>
      <w:b/>
      <w:bCs/>
      <w:kern w:val="0"/>
      <w:sz w:val="32"/>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spacing w:beforeLines="30" w:afterLines="30"/>
      <w:ind w:firstLine="200" w:firstLineChars="200"/>
    </w:pPr>
    <w:rPr>
      <w:rFonts w:ascii="Times New Roman" w:hAnsi="Times New Roman" w:eastAsia="宋体" w:cs="Times New Roman"/>
      <w:bCs/>
      <w:kern w:val="0"/>
      <w:szCs w:val="24"/>
      <w:lang w:bidi="he-IL"/>
    </w:rPr>
  </w:style>
  <w:style w:type="paragraph" w:styleId="6">
    <w:name w:val="Document Map"/>
    <w:basedOn w:val="1"/>
    <w:link w:val="28"/>
    <w:semiHidden/>
    <w:unhideWhenUsed/>
    <w:qFormat/>
    <w:uiPriority w:val="99"/>
    <w:rPr>
      <w:rFonts w:ascii="宋体" w:eastAsia="宋体"/>
      <w:sz w:val="18"/>
      <w:szCs w:val="18"/>
    </w:rPr>
  </w:style>
  <w:style w:type="paragraph" w:styleId="7">
    <w:name w:val="Body Text"/>
    <w:basedOn w:val="1"/>
    <w:link w:val="37"/>
    <w:qFormat/>
    <w:uiPriority w:val="0"/>
    <w:pPr>
      <w:jc w:val="left"/>
    </w:pPr>
    <w:rPr>
      <w:rFonts w:ascii="Times New Roman" w:hAnsi="Times New Roman" w:eastAsia="宋体" w:cs="Times New Roman"/>
      <w:sz w:val="24"/>
      <w:szCs w:val="24"/>
    </w:rPr>
  </w:style>
  <w:style w:type="paragraph" w:styleId="8">
    <w:name w:val="toc 3"/>
    <w:basedOn w:val="1"/>
    <w:next w:val="1"/>
    <w:unhideWhenUsed/>
    <w:qFormat/>
    <w:uiPriority w:val="39"/>
    <w:pPr>
      <w:autoSpaceDE w:val="0"/>
      <w:autoSpaceDN w:val="0"/>
      <w:adjustRightInd w:val="0"/>
      <w:ind w:left="840" w:leftChars="400"/>
      <w:jc w:val="left"/>
    </w:pPr>
    <w:rPr>
      <w:rFonts w:ascii="Times New Roman" w:hAnsi="Times New Roman" w:eastAsia="宋体" w:cs="Times New Roman"/>
      <w:kern w:val="0"/>
      <w:sz w:val="20"/>
      <w:szCs w:val="20"/>
    </w:rPr>
  </w:style>
  <w:style w:type="paragraph" w:styleId="9">
    <w:name w:val="Balloon Text"/>
    <w:basedOn w:val="1"/>
    <w:link w:val="27"/>
    <w:semiHidden/>
    <w:unhideWhenUsed/>
    <w:qFormat/>
    <w:uiPriority w:val="99"/>
    <w:rPr>
      <w:sz w:val="18"/>
      <w:szCs w:val="18"/>
    </w:rPr>
  </w:style>
  <w:style w:type="paragraph" w:styleId="10">
    <w:name w:val="footer"/>
    <w:basedOn w:val="1"/>
    <w:link w:val="21"/>
    <w:unhideWhenUsed/>
    <w:qFormat/>
    <w:uiPriority w:val="99"/>
    <w:pPr>
      <w:tabs>
        <w:tab w:val="center" w:pos="4153"/>
        <w:tab w:val="right" w:pos="8306"/>
      </w:tabs>
      <w:snapToGrid w:val="0"/>
      <w:jc w:val="left"/>
    </w:pPr>
    <w:rPr>
      <w:sz w:val="18"/>
      <w:szCs w:val="18"/>
    </w:rPr>
  </w:style>
  <w:style w:type="paragraph" w:styleId="11">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pPr>
      <w:tabs>
        <w:tab w:val="left" w:pos="420"/>
        <w:tab w:val="right" w:leader="dot" w:pos="8296"/>
      </w:tabs>
      <w:autoSpaceDE w:val="0"/>
      <w:autoSpaceDN w:val="0"/>
      <w:adjustRightInd w:val="0"/>
      <w:spacing w:line="276" w:lineRule="auto"/>
      <w:jc w:val="center"/>
    </w:pPr>
    <w:rPr>
      <w:rFonts w:ascii="Times New Roman" w:hAnsi="Times New Roman" w:eastAsia="宋体" w:cs="Times New Roman"/>
      <w:b/>
      <w:kern w:val="0"/>
      <w:sz w:val="32"/>
      <w:szCs w:val="28"/>
    </w:rPr>
  </w:style>
  <w:style w:type="paragraph" w:styleId="13">
    <w:name w:val="toc 2"/>
    <w:basedOn w:val="1"/>
    <w:next w:val="1"/>
    <w:unhideWhenUsed/>
    <w:qFormat/>
    <w:uiPriority w:val="39"/>
    <w:pPr>
      <w:autoSpaceDE w:val="0"/>
      <w:autoSpaceDN w:val="0"/>
      <w:adjustRightInd w:val="0"/>
      <w:ind w:left="420" w:leftChars="200"/>
      <w:jc w:val="left"/>
    </w:pPr>
    <w:rPr>
      <w:rFonts w:ascii="Times New Roman" w:hAnsi="Times New Roman" w:eastAsia="宋体" w:cs="Times New Roman"/>
      <w:kern w:val="0"/>
      <w:sz w:val="20"/>
      <w:szCs w:val="20"/>
    </w:rPr>
  </w:style>
  <w:style w:type="table" w:styleId="15">
    <w:name w:val="Table Grid"/>
    <w:basedOn w:val="1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page number"/>
    <w:qFormat/>
    <w:uiPriority w:val="0"/>
  </w:style>
  <w:style w:type="character" w:styleId="18">
    <w:name w:val="Hyperlink"/>
    <w:basedOn w:val="16"/>
    <w:unhideWhenUsed/>
    <w:qFormat/>
    <w:uiPriority w:val="99"/>
    <w:rPr>
      <w:color w:val="0000FF" w:themeColor="hyperlink"/>
      <w:u w:val="single"/>
      <w14:textFill>
        <w14:solidFill>
          <w14:schemeClr w14:val="hlink"/>
        </w14:solidFill>
      </w14:textFill>
    </w:rPr>
  </w:style>
  <w:style w:type="paragraph" w:customStyle="1" w:styleId="19">
    <w:name w:val="正文1"/>
    <w:qFormat/>
    <w:uiPriority w:val="0"/>
    <w:rPr>
      <w:rFonts w:ascii="Times New Roman" w:hAnsi="Arial Unicode MS" w:eastAsia="Arial Unicode MS" w:cs="Arial Unicode MS"/>
      <w:color w:val="000000"/>
      <w:sz w:val="24"/>
      <w:szCs w:val="24"/>
      <w:lang w:val="en-US" w:eastAsia="zh-CN" w:bidi="ar-SA"/>
    </w:rPr>
  </w:style>
  <w:style w:type="character" w:customStyle="1" w:styleId="20">
    <w:name w:val="页眉 Char"/>
    <w:basedOn w:val="16"/>
    <w:link w:val="11"/>
    <w:qFormat/>
    <w:uiPriority w:val="99"/>
    <w:rPr>
      <w:sz w:val="18"/>
      <w:szCs w:val="18"/>
    </w:rPr>
  </w:style>
  <w:style w:type="character" w:customStyle="1" w:styleId="21">
    <w:name w:val="页脚 Char"/>
    <w:basedOn w:val="16"/>
    <w:link w:val="10"/>
    <w:qFormat/>
    <w:uiPriority w:val="99"/>
    <w:rPr>
      <w:sz w:val="18"/>
      <w:szCs w:val="18"/>
    </w:rPr>
  </w:style>
  <w:style w:type="paragraph" w:customStyle="1" w:styleId="22">
    <w:name w:val="封面华为技术"/>
    <w:basedOn w:val="1"/>
    <w:qFormat/>
    <w:uiPriority w:val="0"/>
    <w:pPr>
      <w:autoSpaceDE w:val="0"/>
      <w:autoSpaceDN w:val="0"/>
      <w:adjustRightInd w:val="0"/>
      <w:spacing w:line="360" w:lineRule="auto"/>
      <w:jc w:val="center"/>
    </w:pPr>
    <w:rPr>
      <w:rFonts w:ascii="Arial" w:hAnsi="Arial" w:eastAsia="黑体" w:cs="Times New Roman"/>
      <w:kern w:val="0"/>
      <w:sz w:val="32"/>
      <w:szCs w:val="32"/>
    </w:rPr>
  </w:style>
  <w:style w:type="paragraph" w:customStyle="1" w:styleId="23">
    <w:name w:val="封面表格文本"/>
    <w:basedOn w:val="1"/>
    <w:qFormat/>
    <w:uiPriority w:val="0"/>
    <w:pPr>
      <w:autoSpaceDE w:val="0"/>
      <w:autoSpaceDN w:val="0"/>
      <w:adjustRightInd w:val="0"/>
      <w:spacing w:line="276" w:lineRule="auto"/>
      <w:ind w:right="-55" w:rightChars="-26"/>
      <w:jc w:val="center"/>
    </w:pPr>
    <w:rPr>
      <w:rFonts w:ascii="Arial" w:hAnsi="Arial" w:eastAsia="宋体" w:cs="Times New Roman"/>
      <w:b/>
      <w:kern w:val="0"/>
      <w:sz w:val="52"/>
      <w:szCs w:val="52"/>
    </w:rPr>
  </w:style>
  <w:style w:type="paragraph" w:customStyle="1" w:styleId="24">
    <w:name w:val="封面文档标题"/>
    <w:basedOn w:val="1"/>
    <w:qFormat/>
    <w:uiPriority w:val="0"/>
    <w:pPr>
      <w:autoSpaceDE w:val="0"/>
      <w:autoSpaceDN w:val="0"/>
      <w:adjustRightInd w:val="0"/>
      <w:spacing w:line="360" w:lineRule="auto"/>
      <w:jc w:val="center"/>
    </w:pPr>
    <w:rPr>
      <w:rFonts w:cs="Times New Roman" w:asciiTheme="minorEastAsia" w:hAnsiTheme="minorEastAsia"/>
      <w:b/>
      <w:bCs/>
      <w:kern w:val="0"/>
      <w:sz w:val="44"/>
      <w:szCs w:val="44"/>
    </w:rPr>
  </w:style>
  <w:style w:type="paragraph" w:customStyle="1" w:styleId="25">
    <w:name w:val="修订记录"/>
    <w:basedOn w:val="1"/>
    <w:qFormat/>
    <w:uiPriority w:val="0"/>
    <w:pPr>
      <w:autoSpaceDE w:val="0"/>
      <w:autoSpaceDN w:val="0"/>
      <w:adjustRightInd w:val="0"/>
      <w:spacing w:before="300" w:after="150" w:line="360" w:lineRule="auto"/>
      <w:jc w:val="center"/>
    </w:pPr>
    <w:rPr>
      <w:rFonts w:ascii="黑体" w:hAnsi="Times New Roman" w:eastAsia="黑体" w:cs="Times New Roman"/>
      <w:kern w:val="0"/>
      <w:sz w:val="30"/>
      <w:szCs w:val="20"/>
    </w:rPr>
  </w:style>
  <w:style w:type="paragraph" w:customStyle="1" w:styleId="26">
    <w:name w:val="缺省文本"/>
    <w:basedOn w:val="1"/>
    <w:qFormat/>
    <w:uiPriority w:val="0"/>
    <w:pPr>
      <w:autoSpaceDE w:val="0"/>
      <w:autoSpaceDN w:val="0"/>
      <w:adjustRightInd w:val="0"/>
      <w:spacing w:line="360" w:lineRule="auto"/>
      <w:jc w:val="left"/>
    </w:pPr>
    <w:rPr>
      <w:rFonts w:ascii="Times New Roman" w:hAnsi="Times New Roman" w:eastAsia="宋体" w:cs="Times New Roman"/>
      <w:kern w:val="0"/>
      <w:szCs w:val="20"/>
    </w:rPr>
  </w:style>
  <w:style w:type="character" w:customStyle="1" w:styleId="27">
    <w:name w:val="批注框文本 Char"/>
    <w:basedOn w:val="16"/>
    <w:link w:val="9"/>
    <w:semiHidden/>
    <w:qFormat/>
    <w:uiPriority w:val="99"/>
    <w:rPr>
      <w:sz w:val="18"/>
      <w:szCs w:val="18"/>
    </w:rPr>
  </w:style>
  <w:style w:type="character" w:customStyle="1" w:styleId="28">
    <w:name w:val="文档结构图 Char"/>
    <w:basedOn w:val="16"/>
    <w:link w:val="6"/>
    <w:semiHidden/>
    <w:qFormat/>
    <w:uiPriority w:val="99"/>
    <w:rPr>
      <w:rFonts w:ascii="宋体" w:eastAsia="宋体"/>
      <w:sz w:val="18"/>
      <w:szCs w:val="18"/>
    </w:rPr>
  </w:style>
  <w:style w:type="paragraph" w:styleId="29">
    <w:name w:val="No Spacing"/>
    <w:link w:val="30"/>
    <w:qFormat/>
    <w:uiPriority w:val="1"/>
    <w:rPr>
      <w:rFonts w:asciiTheme="minorHAnsi" w:hAnsiTheme="minorHAnsi" w:eastAsiaTheme="minorEastAsia" w:cstheme="minorBidi"/>
      <w:kern w:val="0"/>
      <w:sz w:val="22"/>
      <w:szCs w:val="22"/>
      <w:lang w:val="en-US" w:eastAsia="zh-CN" w:bidi="ar-SA"/>
    </w:rPr>
  </w:style>
  <w:style w:type="character" w:customStyle="1" w:styleId="30">
    <w:name w:val="无间隔 Char"/>
    <w:basedOn w:val="16"/>
    <w:link w:val="29"/>
    <w:qFormat/>
    <w:uiPriority w:val="1"/>
    <w:rPr>
      <w:kern w:val="0"/>
      <w:sz w:val="22"/>
    </w:rPr>
  </w:style>
  <w:style w:type="character" w:customStyle="1" w:styleId="31">
    <w:name w:val="标题 1 Char"/>
    <w:basedOn w:val="16"/>
    <w:link w:val="2"/>
    <w:qFormat/>
    <w:uiPriority w:val="0"/>
    <w:rPr>
      <w:rFonts w:ascii="Times New Roman" w:hAnsi="Times New Roman" w:eastAsia="宋体" w:cs="Times New Roman"/>
      <w:b/>
      <w:kern w:val="0"/>
      <w:sz w:val="32"/>
      <w:szCs w:val="30"/>
    </w:rPr>
  </w:style>
  <w:style w:type="character" w:customStyle="1" w:styleId="32">
    <w:name w:val="标题 2 Char"/>
    <w:basedOn w:val="16"/>
    <w:link w:val="3"/>
    <w:qFormat/>
    <w:uiPriority w:val="0"/>
    <w:rPr>
      <w:rFonts w:ascii="Times New Roman" w:hAnsi="Times New Roman" w:eastAsia="宋体" w:cs="Times New Roman"/>
      <w:b/>
      <w:kern w:val="0"/>
      <w:sz w:val="28"/>
      <w:szCs w:val="20"/>
    </w:rPr>
  </w:style>
  <w:style w:type="character" w:customStyle="1" w:styleId="33">
    <w:name w:val="标题 3 Char"/>
    <w:basedOn w:val="16"/>
    <w:link w:val="5"/>
    <w:qFormat/>
    <w:uiPriority w:val="9"/>
    <w:rPr>
      <w:rFonts w:ascii="Times New Roman" w:hAnsi="Times New Roman" w:eastAsia="宋体" w:cs="Times New Roman"/>
      <w:b/>
      <w:bCs/>
      <w:kern w:val="0"/>
      <w:sz w:val="32"/>
      <w:szCs w:val="32"/>
    </w:rPr>
  </w:style>
  <w:style w:type="paragraph" w:customStyle="1" w:styleId="34">
    <w:name w:val="表格文本"/>
    <w:basedOn w:val="1"/>
    <w:qFormat/>
    <w:uiPriority w:val="0"/>
    <w:pPr>
      <w:tabs>
        <w:tab w:val="decimal" w:pos="0"/>
      </w:tabs>
      <w:autoSpaceDE w:val="0"/>
      <w:autoSpaceDN w:val="0"/>
      <w:adjustRightInd w:val="0"/>
      <w:jc w:val="left"/>
    </w:pPr>
    <w:rPr>
      <w:rFonts w:ascii="Times New Roman" w:hAnsi="Times New Roman" w:eastAsia="宋体" w:cs="Times New Roman"/>
      <w:kern w:val="0"/>
      <w:szCs w:val="20"/>
    </w:rPr>
  </w:style>
  <w:style w:type="paragraph" w:customStyle="1" w:styleId="35">
    <w:name w:val="正文提示"/>
    <w:basedOn w:val="1"/>
    <w:next w:val="1"/>
    <w:qFormat/>
    <w:uiPriority w:val="0"/>
    <w:pPr>
      <w:spacing w:line="360" w:lineRule="auto"/>
      <w:jc w:val="left"/>
    </w:pPr>
    <w:rPr>
      <w:rFonts w:ascii="Arial" w:hAnsi="Arial" w:eastAsia="宋体" w:cs="Times New Roman"/>
      <w:i/>
      <w:color w:val="0000FF"/>
      <w:kern w:val="21"/>
      <w:szCs w:val="24"/>
    </w:rPr>
  </w:style>
  <w:style w:type="paragraph" w:customStyle="1" w:styleId="36">
    <w:name w:val="TOC Heading"/>
    <w:basedOn w:val="2"/>
    <w:next w:val="1"/>
    <w:unhideWhenUsed/>
    <w:qFormat/>
    <w:uiPriority w:val="39"/>
    <w:pPr>
      <w:keepNext/>
      <w:keepLines/>
      <w:widowControl/>
      <w:autoSpaceDE/>
      <w:autoSpaceDN/>
      <w:spacing w:before="480" w:line="276" w:lineRule="auto"/>
      <w:outlineLvl w:val="9"/>
    </w:pPr>
    <w:rPr>
      <w:rFonts w:asciiTheme="majorHAnsi" w:hAnsiTheme="majorHAnsi" w:eastAsiaTheme="majorEastAsia" w:cstheme="majorBidi"/>
      <w:bCs/>
      <w:color w:val="376092" w:themeColor="accent1" w:themeShade="BF"/>
      <w:sz w:val="28"/>
      <w:szCs w:val="28"/>
    </w:rPr>
  </w:style>
  <w:style w:type="character" w:customStyle="1" w:styleId="37">
    <w:name w:val="正文文本 Char"/>
    <w:basedOn w:val="16"/>
    <w:link w:val="7"/>
    <w:qFormat/>
    <w:uiPriority w:val="0"/>
    <w:rPr>
      <w:rFonts w:ascii="Times New Roman" w:hAnsi="Times New Roman" w:eastAsia="宋体" w:cs="Times New Roman"/>
      <w:sz w:val="24"/>
      <w:szCs w:val="24"/>
    </w:rPr>
  </w:style>
  <w:style w:type="paragraph" w:styleId="38">
    <w:name w:val="List Paragraph"/>
    <w:basedOn w:val="1"/>
    <w:qFormat/>
    <w:uiPriority w:val="34"/>
    <w:pPr>
      <w:ind w:firstLine="420" w:firstLineChars="200"/>
    </w:pPr>
  </w:style>
  <w:style w:type="table" w:customStyle="1" w:styleId="39">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深圳市巨鼎医疗设备有限公司</Company>
  <Pages>7</Pages>
  <Words>2785</Words>
  <Characters>3119</Characters>
  <Lines>50</Lines>
  <Paragraphs>14</Paragraphs>
  <TotalTime>220</TotalTime>
  <ScaleCrop>false</ScaleCrop>
  <LinksUpToDate>false</LinksUpToDate>
  <CharactersWithSpaces>3217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2015-04-16T02:11:00Z</dcterms:created>
  <dc:creator>kkllw</dc:creator>
  <cp:lastModifiedBy>不想起名字</cp:lastModifiedBy>
  <cp:lastPrinted>2025-02-12T06:32:00Z</cp:lastPrinted>
  <dcterms:modified xsi:type="dcterms:W3CDTF">2025-05-07T06:28:26Z</dcterms:modified>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32B6A1D39E8447D5BD4FB04ED3D85186_13</vt:lpwstr>
  </property>
  <property fmtid="{D5CDD505-2E9C-101B-9397-08002B2CF9AE}" pid="4" name="KSOTemplateDocerSaveRecord">
    <vt:lpwstr>eyJoZGlkIjoiMzEwNTM5NzYwMDRjMzkwZTVkZjY2ODkwMGIxNGU0OTUiLCJ1c2VySWQiOiI1MzE3NjIxNjEifQ==</vt:lpwstr>
  </property>
</Properties>
</file>